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bookmarkStart w:id="0" w:name="_GoBack"/>
      <w:bookmarkEnd w:id="0"/>
      <w:r w:rsidRPr="00D422F2">
        <w:rPr>
          <w:color w:val="000000"/>
          <w:spacing w:val="-4"/>
        </w:rPr>
        <w:t>Приложение</w:t>
      </w:r>
      <w:r w:rsidR="0022323B" w:rsidRPr="00D422F2">
        <w:rPr>
          <w:color w:val="000000"/>
          <w:spacing w:val="-4"/>
        </w:rPr>
        <w:t xml:space="preserve"> </w:t>
      </w:r>
      <w:r w:rsidR="00D422F2" w:rsidRPr="00D422F2">
        <w:rPr>
          <w:color w:val="000000"/>
          <w:spacing w:val="-4"/>
        </w:rPr>
        <w:t>10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BA1026" w:rsidRPr="003F156E" w:rsidRDefault="00DD3598" w:rsidP="0035791E">
      <w:pPr>
        <w:jc w:val="center"/>
        <w:rPr>
          <w:i/>
          <w:color w:val="000000"/>
        </w:rPr>
      </w:pPr>
      <w:r w:rsidRPr="003F156E">
        <w:rPr>
          <w:i/>
          <w:color w:val="000000"/>
        </w:rPr>
        <w:t>Анализ бюджетных ассигнований</w:t>
      </w:r>
      <w:r w:rsidR="0035791E" w:rsidRPr="003F156E">
        <w:rPr>
          <w:i/>
          <w:color w:val="000000"/>
        </w:rPr>
        <w:t xml:space="preserve"> департамента городского хозяйства Администрации города</w:t>
      </w:r>
      <w:r w:rsidRPr="003F156E">
        <w:rPr>
          <w:i/>
          <w:color w:val="000000"/>
        </w:rPr>
        <w:t xml:space="preserve">, предусмотренных на реализацию </w:t>
      </w:r>
      <w:r w:rsidR="0035791E" w:rsidRPr="003F156E">
        <w:rPr>
          <w:i/>
        </w:rPr>
        <w:t xml:space="preserve">муниципальной программы </w:t>
      </w:r>
      <w:r w:rsidR="00BA1026" w:rsidRPr="003F156E">
        <w:rPr>
          <w:i/>
          <w:color w:val="000000"/>
        </w:rPr>
        <w:t xml:space="preserve">«Формирование комфортной городской среды на период до 2030 года» </w:t>
      </w:r>
      <w:r w:rsidR="0035791E" w:rsidRPr="003F156E">
        <w:rPr>
          <w:i/>
        </w:rPr>
        <w:t xml:space="preserve">в части </w:t>
      </w:r>
      <w:r w:rsidR="00BA1026" w:rsidRPr="003F156E">
        <w:rPr>
          <w:i/>
          <w:color w:val="000000"/>
        </w:rPr>
        <w:t xml:space="preserve">мероприятий подпрограммы </w:t>
      </w:r>
      <w:r w:rsidR="003F156E" w:rsidRPr="003F156E">
        <w:rPr>
          <w:i/>
          <w:color w:val="000000"/>
        </w:rPr>
        <w:t>«Благоустройство общественных территорий»</w:t>
      </w:r>
    </w:p>
    <w:p w:rsidR="003F156E" w:rsidRDefault="003F156E" w:rsidP="00DD3598">
      <w:pPr>
        <w:ind w:firstLine="709"/>
        <w:jc w:val="both"/>
        <w:rPr>
          <w:color w:val="000000"/>
        </w:rPr>
      </w:pPr>
    </w:p>
    <w:p w:rsidR="00A626CD" w:rsidRPr="003C17CD" w:rsidRDefault="003F156E" w:rsidP="00A626CD">
      <w:pPr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="00055D47">
        <w:rPr>
          <w:color w:val="000000"/>
        </w:rPr>
        <w:t> </w:t>
      </w:r>
      <w:r w:rsidR="00A626CD">
        <w:rPr>
          <w:color w:val="000000"/>
        </w:rPr>
        <w:t>П</w:t>
      </w:r>
      <w:r w:rsidR="00A626CD" w:rsidRPr="003C17CD">
        <w:rPr>
          <w:color w:val="000000"/>
        </w:rPr>
        <w:t xml:space="preserve">роектом бюджета </w:t>
      </w:r>
      <w:r w:rsidR="00A626CD">
        <w:rPr>
          <w:color w:val="000000"/>
        </w:rPr>
        <w:t>н</w:t>
      </w:r>
      <w:r w:rsidR="00A626CD" w:rsidRPr="003C17CD">
        <w:rPr>
          <w:color w:val="000000"/>
        </w:rPr>
        <w:t>а реализацию подпрограммы «</w:t>
      </w:r>
      <w:r w:rsidR="00A626CD">
        <w:rPr>
          <w:color w:val="000000"/>
        </w:rPr>
        <w:t>Благоустройство общественных территорий</w:t>
      </w:r>
      <w:r w:rsidR="00A626CD" w:rsidRPr="003C17CD">
        <w:rPr>
          <w:color w:val="000000"/>
        </w:rPr>
        <w:t>» муниципальной программы «</w:t>
      </w:r>
      <w:r w:rsidR="00A626CD">
        <w:rPr>
          <w:color w:val="000000"/>
        </w:rPr>
        <w:t xml:space="preserve">Формирование комфортной городской среды на период до 2030 </w:t>
      </w:r>
      <w:r w:rsidR="00A626CD" w:rsidRPr="003C17CD">
        <w:rPr>
          <w:color w:val="000000"/>
        </w:rPr>
        <w:t>года» предлагаются к утверждению на 2021 - 2023 годы</w:t>
      </w:r>
      <w:r w:rsidR="00A626CD">
        <w:t xml:space="preserve"> </w:t>
      </w:r>
      <w:r w:rsidR="00A626CD" w:rsidRPr="003C17CD">
        <w:rPr>
          <w:color w:val="000000"/>
        </w:rPr>
        <w:t xml:space="preserve">бюджетные ассигнования </w:t>
      </w:r>
      <w:r w:rsidR="00A626CD">
        <w:t>МКУ «Лесопарковое хозяйство»</w:t>
      </w:r>
      <w:r w:rsidR="000509A3">
        <w:rPr>
          <w:rStyle w:val="a5"/>
        </w:rPr>
        <w:footnoteReference w:id="1"/>
      </w:r>
      <w:r w:rsidR="00A626CD">
        <w:t xml:space="preserve"> на создание и содержание цветников на территориях общего пользования города Сургута </w:t>
      </w:r>
      <w:r w:rsidR="00A626CD" w:rsidRPr="003C17CD">
        <w:rPr>
          <w:color w:val="000000"/>
        </w:rPr>
        <w:t xml:space="preserve">в сумме </w:t>
      </w:r>
      <w:r w:rsidR="00A626CD">
        <w:rPr>
          <w:color w:val="000000"/>
        </w:rPr>
        <w:t>61 665 262,90 </w:t>
      </w:r>
      <w:r w:rsidR="00C81A4D">
        <w:rPr>
          <w:color w:val="000000"/>
        </w:rPr>
        <w:t>рубля</w:t>
      </w:r>
      <w:r w:rsidR="00A626CD">
        <w:rPr>
          <w:color w:val="000000"/>
        </w:rPr>
        <w:t xml:space="preserve"> </w:t>
      </w:r>
      <w:r w:rsidR="00A626CD">
        <w:t>(КБК</w:t>
      </w:r>
      <w:r w:rsidR="00A626CD" w:rsidRPr="003C17CD">
        <w:rPr>
          <w:color w:val="000000"/>
        </w:rPr>
        <w:t> 040</w:t>
      </w:r>
      <w:r w:rsidR="00DE3298">
        <w:rPr>
          <w:color w:val="000000"/>
        </w:rPr>
        <w:t> </w:t>
      </w:r>
      <w:r w:rsidR="00A626CD">
        <w:rPr>
          <w:color w:val="000000"/>
        </w:rPr>
        <w:t>0503</w:t>
      </w:r>
      <w:r w:rsidR="00DE3298">
        <w:rPr>
          <w:color w:val="000000"/>
        </w:rPr>
        <w:t> </w:t>
      </w:r>
      <w:r w:rsidR="00A626CD">
        <w:rPr>
          <w:color w:val="000000"/>
        </w:rPr>
        <w:t>36</w:t>
      </w:r>
      <w:r w:rsidR="00A626CD" w:rsidRPr="003C17CD">
        <w:rPr>
          <w:color w:val="000000"/>
        </w:rPr>
        <w:t>.</w:t>
      </w:r>
      <w:r w:rsidR="00A626CD">
        <w:rPr>
          <w:color w:val="000000"/>
        </w:rPr>
        <w:t>1</w:t>
      </w:r>
      <w:r w:rsidR="00A626CD" w:rsidRPr="003C17CD">
        <w:rPr>
          <w:color w:val="000000"/>
        </w:rPr>
        <w:t>.</w:t>
      </w:r>
      <w:r w:rsidR="00A626CD">
        <w:rPr>
          <w:color w:val="000000"/>
        </w:rPr>
        <w:t>02</w:t>
      </w:r>
      <w:r w:rsidR="00A626CD" w:rsidRPr="003C17CD">
        <w:rPr>
          <w:color w:val="000000"/>
        </w:rPr>
        <w:t>.20980</w:t>
      </w:r>
      <w:r w:rsidR="00DE3298">
        <w:rPr>
          <w:color w:val="000000"/>
        </w:rPr>
        <w:t> </w:t>
      </w:r>
      <w:r w:rsidR="00A626CD" w:rsidRPr="003C17CD">
        <w:rPr>
          <w:color w:val="000000"/>
        </w:rPr>
        <w:t>24</w:t>
      </w:r>
      <w:r w:rsidR="00D422F2">
        <w:rPr>
          <w:color w:val="000000"/>
        </w:rPr>
        <w:t>0</w:t>
      </w:r>
      <w:r w:rsidR="00A626CD">
        <w:rPr>
          <w:color w:val="000000"/>
        </w:rPr>
        <w:t>)</w:t>
      </w:r>
      <w:r w:rsidR="00A626CD" w:rsidRPr="003C17CD">
        <w:rPr>
          <w:color w:val="000000"/>
        </w:rPr>
        <w:t>, в том числе:</w:t>
      </w:r>
      <w:r w:rsidR="00A626CD" w:rsidRPr="00A626CD">
        <w:rPr>
          <w:color w:val="000000"/>
        </w:rPr>
        <w:t xml:space="preserve"> </w:t>
      </w:r>
    </w:p>
    <w:p w:rsidR="00A626CD" w:rsidRPr="00761165" w:rsidRDefault="00A626CD" w:rsidP="00A626CD">
      <w:pPr>
        <w:ind w:firstLine="709"/>
        <w:jc w:val="both"/>
        <w:rPr>
          <w:color w:val="000000"/>
        </w:rPr>
      </w:pPr>
      <w:r w:rsidRPr="003C17CD">
        <w:rPr>
          <w:color w:val="000000"/>
        </w:rPr>
        <w:t>- на 2021</w:t>
      </w:r>
      <w:r>
        <w:rPr>
          <w:color w:val="000000"/>
        </w:rPr>
        <w:t xml:space="preserve"> год </w:t>
      </w:r>
      <w:r w:rsidRPr="00761165">
        <w:rPr>
          <w:color w:val="000000"/>
        </w:rPr>
        <w:t xml:space="preserve">– </w:t>
      </w:r>
      <w:r>
        <w:rPr>
          <w:color w:val="000000"/>
        </w:rPr>
        <w:t>19</w:t>
      </w:r>
      <w:r>
        <w:rPr>
          <w:color w:val="000000"/>
          <w:lang w:val="en-US"/>
        </w:rPr>
        <w:t> </w:t>
      </w:r>
      <w:r>
        <w:rPr>
          <w:color w:val="000000"/>
        </w:rPr>
        <w:t xml:space="preserve">779 348,99 </w:t>
      </w:r>
      <w:r w:rsidR="00C81A4D">
        <w:rPr>
          <w:color w:val="000000"/>
        </w:rPr>
        <w:t>рубля</w:t>
      </w:r>
      <w:r w:rsidRPr="00761165">
        <w:rPr>
          <w:color w:val="000000"/>
        </w:rPr>
        <w:t>;</w:t>
      </w:r>
    </w:p>
    <w:p w:rsidR="00A626CD" w:rsidRPr="00761165" w:rsidRDefault="00A626CD" w:rsidP="00A626CD">
      <w:pPr>
        <w:ind w:firstLine="709"/>
        <w:jc w:val="both"/>
        <w:rPr>
          <w:color w:val="000000"/>
        </w:rPr>
      </w:pPr>
      <w:r>
        <w:rPr>
          <w:color w:val="000000"/>
        </w:rPr>
        <w:t>- на 2022 год</w:t>
      </w:r>
      <w:r w:rsidRPr="00761165">
        <w:rPr>
          <w:color w:val="000000"/>
        </w:rPr>
        <w:t xml:space="preserve"> – 19</w:t>
      </w:r>
      <w:r>
        <w:rPr>
          <w:color w:val="000000"/>
          <w:lang w:val="en-US"/>
        </w:rPr>
        <w:t> </w:t>
      </w:r>
      <w:r w:rsidRPr="00761165">
        <w:rPr>
          <w:color w:val="000000"/>
        </w:rPr>
        <w:t>779</w:t>
      </w:r>
      <w:r>
        <w:rPr>
          <w:color w:val="000000"/>
          <w:lang w:val="en-US"/>
        </w:rPr>
        <w:t> </w:t>
      </w:r>
      <w:r w:rsidRPr="00761165">
        <w:rPr>
          <w:color w:val="000000"/>
        </w:rPr>
        <w:t>347,</w:t>
      </w:r>
      <w:r>
        <w:rPr>
          <w:color w:val="000000"/>
        </w:rPr>
        <w:t xml:space="preserve">85 </w:t>
      </w:r>
      <w:r w:rsidR="00C81A4D">
        <w:rPr>
          <w:color w:val="000000"/>
        </w:rPr>
        <w:t>рубля</w:t>
      </w:r>
      <w:r w:rsidRPr="00761165">
        <w:rPr>
          <w:color w:val="000000"/>
        </w:rPr>
        <w:t>;</w:t>
      </w:r>
    </w:p>
    <w:p w:rsidR="00A626CD" w:rsidRPr="003C17CD" w:rsidRDefault="00A626CD" w:rsidP="00A626CD">
      <w:pPr>
        <w:ind w:firstLine="709"/>
        <w:jc w:val="both"/>
        <w:rPr>
          <w:color w:val="000000"/>
        </w:rPr>
      </w:pPr>
      <w:r>
        <w:rPr>
          <w:color w:val="000000"/>
        </w:rPr>
        <w:t>- на 2023</w:t>
      </w:r>
      <w:r w:rsidRPr="003C17CD">
        <w:rPr>
          <w:color w:val="000000"/>
        </w:rPr>
        <w:t xml:space="preserve"> год</w:t>
      </w:r>
      <w:r w:rsidRPr="00761165">
        <w:rPr>
          <w:color w:val="000000"/>
        </w:rPr>
        <w:t xml:space="preserve"> – 22</w:t>
      </w:r>
      <w:r>
        <w:rPr>
          <w:color w:val="000000"/>
        </w:rPr>
        <w:t> </w:t>
      </w:r>
      <w:r w:rsidRPr="00761165">
        <w:rPr>
          <w:color w:val="000000"/>
        </w:rPr>
        <w:t>106</w:t>
      </w:r>
      <w:r>
        <w:rPr>
          <w:color w:val="000000"/>
        </w:rPr>
        <w:t> </w:t>
      </w:r>
      <w:r w:rsidRPr="00761165">
        <w:rPr>
          <w:color w:val="000000"/>
        </w:rPr>
        <w:t>566</w:t>
      </w:r>
      <w:r>
        <w:rPr>
          <w:color w:val="000000"/>
        </w:rPr>
        <w:t>,</w:t>
      </w:r>
      <w:r w:rsidRPr="00761165">
        <w:rPr>
          <w:color w:val="000000"/>
        </w:rPr>
        <w:t xml:space="preserve">06 </w:t>
      </w:r>
      <w:r w:rsidR="00C81A4D">
        <w:rPr>
          <w:color w:val="000000"/>
        </w:rPr>
        <w:t>рубля</w:t>
      </w:r>
      <w:r w:rsidRPr="00761165">
        <w:rPr>
          <w:color w:val="000000"/>
        </w:rPr>
        <w:t>.</w:t>
      </w:r>
    </w:p>
    <w:p w:rsidR="00A626CD" w:rsidRDefault="00A626CD" w:rsidP="00A626CD">
      <w:pPr>
        <w:tabs>
          <w:tab w:val="left" w:pos="426"/>
          <w:tab w:val="left" w:pos="1276"/>
        </w:tabs>
        <w:ind w:firstLine="709"/>
        <w:contextualSpacing/>
        <w:jc w:val="both"/>
      </w:pPr>
      <w:r w:rsidRPr="003C17CD">
        <w:rPr>
          <w:rFonts w:asciiTheme="majorBidi" w:hAnsiTheme="majorBidi" w:cstheme="majorBidi"/>
        </w:rPr>
        <w:t>Согласно информации, представленной к проекту бюджета, в 2021</w:t>
      </w:r>
      <w:r>
        <w:rPr>
          <w:rFonts w:asciiTheme="majorBidi" w:hAnsiTheme="majorBidi" w:cstheme="majorBidi"/>
        </w:rPr>
        <w:t>-2023</w:t>
      </w:r>
      <w:r w:rsidRPr="003C17CD">
        <w:rPr>
          <w:rFonts w:asciiTheme="majorBidi" w:hAnsiTheme="majorBidi" w:cstheme="majorBidi"/>
        </w:rPr>
        <w:t xml:space="preserve"> год</w:t>
      </w:r>
      <w:r>
        <w:rPr>
          <w:rFonts w:asciiTheme="majorBidi" w:hAnsiTheme="majorBidi" w:cstheme="majorBidi"/>
        </w:rPr>
        <w:t>ах</w:t>
      </w:r>
      <w:r w:rsidRPr="003C17CD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МКУ «Лесопарковое хозяйство» планируется </w:t>
      </w:r>
      <w:r>
        <w:t>выполнение работ по созданию и содержанию цветников на территориях общего пользования города Сургута. В материалах к</w:t>
      </w:r>
      <w:r w:rsidRPr="003C17CD">
        <w:t xml:space="preserve"> проекту бюджета представлен</w:t>
      </w:r>
      <w:r>
        <w:t>ы</w:t>
      </w:r>
      <w:r w:rsidRPr="003C17CD">
        <w:t xml:space="preserve"> расчет</w:t>
      </w:r>
      <w:r>
        <w:t>ы по видам работ и территориям, на которых планируется выполнение работ по созданию и содержанию цветников в 2021-2023 годах.</w:t>
      </w:r>
    </w:p>
    <w:p w:rsidR="00A626CD" w:rsidRDefault="00A626CD" w:rsidP="00A626CD">
      <w:pPr>
        <w:ind w:firstLine="708"/>
        <w:contextualSpacing/>
        <w:jc w:val="both"/>
      </w:pPr>
      <w:r>
        <w:t>В расчет планируемых бюджетных ассигнований включено выполнение работ по созданию и содержанию цветников на земельных участках, правообладателями которых являются муниципальные казенные учреждения. Подробная информация отражена в таблице</w:t>
      </w:r>
      <w:r w:rsidR="00BE166C">
        <w:t xml:space="preserve"> 1</w:t>
      </w:r>
      <w:r>
        <w:t>.</w:t>
      </w:r>
    </w:p>
    <w:p w:rsidR="00BE166C" w:rsidRDefault="00BE166C" w:rsidP="00BE166C">
      <w:pPr>
        <w:ind w:firstLine="708"/>
        <w:contextualSpacing/>
        <w:jc w:val="right"/>
      </w:pPr>
      <w:r>
        <w:t>Таблица 1</w:t>
      </w:r>
    </w:p>
    <w:tbl>
      <w:tblPr>
        <w:tblStyle w:val="af0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76"/>
        <w:gridCol w:w="1803"/>
        <w:gridCol w:w="2116"/>
        <w:gridCol w:w="1843"/>
        <w:gridCol w:w="1701"/>
        <w:gridCol w:w="1842"/>
      </w:tblGrid>
      <w:tr w:rsidR="00A626CD" w:rsidRPr="00557F04" w:rsidTr="00A626CD">
        <w:tc>
          <w:tcPr>
            <w:tcW w:w="476" w:type="dxa"/>
            <w:vMerge w:val="restart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803" w:type="dxa"/>
            <w:vMerge w:val="restart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16" w:type="dxa"/>
            <w:vMerge w:val="restart"/>
            <w:vAlign w:val="center"/>
          </w:tcPr>
          <w:p w:rsidR="00A626CD" w:rsidRPr="00A626CD" w:rsidRDefault="001B4A95" w:rsidP="009B50AB">
            <w:pPr>
              <w:pStyle w:val="ac"/>
              <w:ind w:lef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55D47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="00A626CD" w:rsidRPr="00A626CD">
              <w:rPr>
                <w:rFonts w:ascii="Times New Roman" w:hAnsi="Times New Roman"/>
                <w:sz w:val="18"/>
                <w:szCs w:val="18"/>
              </w:rPr>
              <w:t>Правообладатель земельного участка</w:t>
            </w:r>
          </w:p>
        </w:tc>
        <w:tc>
          <w:tcPr>
            <w:tcW w:w="5386" w:type="dxa"/>
            <w:gridSpan w:val="3"/>
            <w:vAlign w:val="center"/>
          </w:tcPr>
          <w:p w:rsidR="00A626CD" w:rsidRPr="00A626CD" w:rsidRDefault="00A626CD" w:rsidP="00C81A4D">
            <w:pPr>
              <w:pStyle w:val="ac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 xml:space="preserve">Объем бюджетных ассигнований, предусмотренный проектом бюджета, </w:t>
            </w:r>
            <w:r w:rsidR="00C81A4D">
              <w:rPr>
                <w:rFonts w:ascii="Times New Roman" w:hAnsi="Times New Roman"/>
                <w:sz w:val="18"/>
                <w:szCs w:val="18"/>
              </w:rPr>
              <w:t>рублей</w:t>
            </w:r>
          </w:p>
        </w:tc>
      </w:tr>
      <w:tr w:rsidR="00A626CD" w:rsidRPr="00557F04" w:rsidTr="00A626CD">
        <w:tc>
          <w:tcPr>
            <w:tcW w:w="476" w:type="dxa"/>
            <w:vMerge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3" w:type="dxa"/>
            <w:vMerge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16" w:type="dxa"/>
            <w:vMerge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1701" w:type="dxa"/>
            <w:vAlign w:val="center"/>
          </w:tcPr>
          <w:p w:rsidR="00A626CD" w:rsidRPr="00A626CD" w:rsidRDefault="00A626CD" w:rsidP="00A626CD">
            <w:pPr>
              <w:pStyle w:val="ac"/>
              <w:ind w:lef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  <w:tc>
          <w:tcPr>
            <w:tcW w:w="1842" w:type="dxa"/>
            <w:vAlign w:val="center"/>
          </w:tcPr>
          <w:p w:rsidR="00A626CD" w:rsidRPr="00A626CD" w:rsidRDefault="00845EB9" w:rsidP="00A626CD">
            <w:pPr>
              <w:pStyle w:val="ac"/>
              <w:ind w:lef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</w:t>
            </w:r>
            <w:r w:rsidR="00A626CD" w:rsidRPr="00A626CD">
              <w:rPr>
                <w:rFonts w:ascii="Times New Roman" w:hAnsi="Times New Roman"/>
                <w:sz w:val="18"/>
                <w:szCs w:val="18"/>
              </w:rPr>
              <w:t>202</w:t>
            </w:r>
            <w:r w:rsidR="00A626CD">
              <w:rPr>
                <w:rFonts w:ascii="Times New Roman" w:hAnsi="Times New Roman"/>
                <w:sz w:val="18"/>
                <w:szCs w:val="18"/>
              </w:rPr>
              <w:t>3</w:t>
            </w:r>
            <w:r w:rsidR="00A626CD" w:rsidRPr="00A626C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A626CD" w:rsidRPr="00557F04" w:rsidTr="00A626CD">
        <w:tc>
          <w:tcPr>
            <w:tcW w:w="476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803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Цветник на территории</w:t>
            </w:r>
          </w:p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МКУ «Дворец Торжеств»</w:t>
            </w:r>
          </w:p>
        </w:tc>
        <w:tc>
          <w:tcPr>
            <w:tcW w:w="2116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МКУ «Дворец торжеств»</w:t>
            </w:r>
          </w:p>
        </w:tc>
        <w:tc>
          <w:tcPr>
            <w:tcW w:w="1843" w:type="dxa"/>
            <w:vAlign w:val="center"/>
          </w:tcPr>
          <w:p w:rsidR="00A626CD" w:rsidRPr="00A626CD" w:rsidRDefault="00A626CD" w:rsidP="00A626C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1 124 948,40</w:t>
            </w:r>
          </w:p>
        </w:tc>
        <w:tc>
          <w:tcPr>
            <w:tcW w:w="1701" w:type="dxa"/>
            <w:vAlign w:val="center"/>
          </w:tcPr>
          <w:p w:rsidR="00A626CD" w:rsidRPr="00A626CD" w:rsidRDefault="00A626CD" w:rsidP="00A626C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1 124 948,40</w:t>
            </w:r>
          </w:p>
        </w:tc>
        <w:tc>
          <w:tcPr>
            <w:tcW w:w="1842" w:type="dxa"/>
            <w:vAlign w:val="center"/>
          </w:tcPr>
          <w:p w:rsidR="00A626CD" w:rsidRPr="00A626CD" w:rsidRDefault="00A626CD" w:rsidP="00A626C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1 420 868,60</w:t>
            </w:r>
          </w:p>
        </w:tc>
      </w:tr>
      <w:tr w:rsidR="00A626CD" w:rsidRPr="00557F04" w:rsidTr="00A626CD">
        <w:tc>
          <w:tcPr>
            <w:tcW w:w="476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1803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Цветочные фигуры на территории МКУ «Дворец Торжеств»</w:t>
            </w:r>
          </w:p>
        </w:tc>
        <w:tc>
          <w:tcPr>
            <w:tcW w:w="2116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МКУ «Дворец торжеств»</w:t>
            </w:r>
          </w:p>
        </w:tc>
        <w:tc>
          <w:tcPr>
            <w:tcW w:w="1843" w:type="dxa"/>
            <w:vAlign w:val="center"/>
          </w:tcPr>
          <w:p w:rsidR="00A626CD" w:rsidRPr="00A626CD" w:rsidRDefault="00A626CD" w:rsidP="00055D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85 580,76</w:t>
            </w:r>
          </w:p>
        </w:tc>
        <w:tc>
          <w:tcPr>
            <w:tcW w:w="1701" w:type="dxa"/>
            <w:vAlign w:val="center"/>
          </w:tcPr>
          <w:p w:rsidR="00A626CD" w:rsidRPr="00A626CD" w:rsidRDefault="00A626CD" w:rsidP="00055D47">
            <w:pPr>
              <w:ind w:firstLine="28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85 580,76</w:t>
            </w:r>
          </w:p>
        </w:tc>
        <w:tc>
          <w:tcPr>
            <w:tcW w:w="1842" w:type="dxa"/>
            <w:vAlign w:val="center"/>
          </w:tcPr>
          <w:p w:rsidR="00A626CD" w:rsidRPr="00A626CD" w:rsidRDefault="00A626CD" w:rsidP="00055D47">
            <w:pPr>
              <w:ind w:firstLine="176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85 580,76</w:t>
            </w:r>
          </w:p>
        </w:tc>
      </w:tr>
      <w:tr w:rsidR="00A626CD" w:rsidRPr="00557F04" w:rsidTr="00A626CD">
        <w:tc>
          <w:tcPr>
            <w:tcW w:w="476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803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Цветник по ул. Восход, 4</w:t>
            </w:r>
          </w:p>
        </w:tc>
        <w:tc>
          <w:tcPr>
            <w:tcW w:w="2116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МКУ «ХЭУ»</w:t>
            </w:r>
          </w:p>
        </w:tc>
        <w:tc>
          <w:tcPr>
            <w:tcW w:w="1843" w:type="dxa"/>
            <w:vAlign w:val="center"/>
          </w:tcPr>
          <w:p w:rsidR="00A626CD" w:rsidRPr="00A626CD" w:rsidRDefault="00A626CD" w:rsidP="00055D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88 214,20</w:t>
            </w:r>
          </w:p>
        </w:tc>
        <w:tc>
          <w:tcPr>
            <w:tcW w:w="1701" w:type="dxa"/>
            <w:vAlign w:val="center"/>
          </w:tcPr>
          <w:p w:rsidR="00A626CD" w:rsidRPr="00A626CD" w:rsidRDefault="00A626CD" w:rsidP="00055D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88 214,20</w:t>
            </w:r>
          </w:p>
        </w:tc>
        <w:tc>
          <w:tcPr>
            <w:tcW w:w="1842" w:type="dxa"/>
            <w:vAlign w:val="center"/>
          </w:tcPr>
          <w:p w:rsidR="00A626CD" w:rsidRPr="00A626CD" w:rsidRDefault="00A626CD" w:rsidP="00055D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103 799,00</w:t>
            </w:r>
          </w:p>
        </w:tc>
      </w:tr>
      <w:tr w:rsidR="00A626CD" w:rsidRPr="00557F04" w:rsidTr="00A626CD">
        <w:tc>
          <w:tcPr>
            <w:tcW w:w="476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1803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Цветник по проезду Советов, 4</w:t>
            </w:r>
          </w:p>
        </w:tc>
        <w:tc>
          <w:tcPr>
            <w:tcW w:w="2116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МКУ «ХЭУ»</w:t>
            </w:r>
          </w:p>
        </w:tc>
        <w:tc>
          <w:tcPr>
            <w:tcW w:w="1843" w:type="dxa"/>
            <w:vAlign w:val="center"/>
          </w:tcPr>
          <w:p w:rsidR="00A626CD" w:rsidRPr="00A626CD" w:rsidRDefault="00A626CD" w:rsidP="00055D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87 348,00</w:t>
            </w:r>
          </w:p>
        </w:tc>
        <w:tc>
          <w:tcPr>
            <w:tcW w:w="1701" w:type="dxa"/>
            <w:vAlign w:val="center"/>
          </w:tcPr>
          <w:p w:rsidR="00A626CD" w:rsidRPr="00A626CD" w:rsidRDefault="00A626CD" w:rsidP="00055D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87 348,00</w:t>
            </w:r>
          </w:p>
        </w:tc>
        <w:tc>
          <w:tcPr>
            <w:tcW w:w="1842" w:type="dxa"/>
            <w:vAlign w:val="center"/>
          </w:tcPr>
          <w:p w:rsidR="00A626CD" w:rsidRPr="00A626CD" w:rsidRDefault="00A626CD" w:rsidP="00055D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90 260,00</w:t>
            </w:r>
          </w:p>
        </w:tc>
      </w:tr>
      <w:tr w:rsidR="00A626CD" w:rsidRPr="00557F04" w:rsidTr="00A626CD">
        <w:tc>
          <w:tcPr>
            <w:tcW w:w="476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1803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 xml:space="preserve">Цветник по ул. Просвещения, 19 </w:t>
            </w:r>
          </w:p>
        </w:tc>
        <w:tc>
          <w:tcPr>
            <w:tcW w:w="2116" w:type="dxa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МКУ «ХЭУ»</w:t>
            </w:r>
          </w:p>
        </w:tc>
        <w:tc>
          <w:tcPr>
            <w:tcW w:w="1843" w:type="dxa"/>
            <w:vAlign w:val="center"/>
          </w:tcPr>
          <w:p w:rsidR="00A626CD" w:rsidRPr="00A626CD" w:rsidRDefault="00A626CD" w:rsidP="00055D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47 942,50</w:t>
            </w:r>
          </w:p>
        </w:tc>
        <w:tc>
          <w:tcPr>
            <w:tcW w:w="1701" w:type="dxa"/>
            <w:vAlign w:val="center"/>
          </w:tcPr>
          <w:p w:rsidR="00A626CD" w:rsidRPr="00A626CD" w:rsidRDefault="00A626CD" w:rsidP="00055D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47 942,50</w:t>
            </w:r>
          </w:p>
        </w:tc>
        <w:tc>
          <w:tcPr>
            <w:tcW w:w="1842" w:type="dxa"/>
            <w:vAlign w:val="center"/>
          </w:tcPr>
          <w:p w:rsidR="00A626CD" w:rsidRPr="00A626CD" w:rsidRDefault="00A626CD" w:rsidP="00055D4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52 737,50</w:t>
            </w:r>
          </w:p>
        </w:tc>
      </w:tr>
      <w:tr w:rsidR="00A626CD" w:rsidRPr="00557F04" w:rsidTr="00A626CD">
        <w:tc>
          <w:tcPr>
            <w:tcW w:w="4395" w:type="dxa"/>
            <w:gridSpan w:val="3"/>
            <w:vAlign w:val="center"/>
          </w:tcPr>
          <w:p w:rsidR="00A626CD" w:rsidRPr="00A626CD" w:rsidRDefault="00A626CD" w:rsidP="009B50AB">
            <w:pPr>
              <w:pStyle w:val="ac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A626CD"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A626CD" w:rsidRPr="00A626CD" w:rsidRDefault="00A626CD" w:rsidP="00A626C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1 434 033,86</w:t>
            </w:r>
          </w:p>
        </w:tc>
        <w:tc>
          <w:tcPr>
            <w:tcW w:w="1701" w:type="dxa"/>
            <w:vAlign w:val="center"/>
          </w:tcPr>
          <w:p w:rsidR="00A626CD" w:rsidRPr="00A626CD" w:rsidRDefault="00A626CD" w:rsidP="00A626C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1 434 033,86</w:t>
            </w:r>
          </w:p>
        </w:tc>
        <w:tc>
          <w:tcPr>
            <w:tcW w:w="1842" w:type="dxa"/>
            <w:vAlign w:val="center"/>
          </w:tcPr>
          <w:p w:rsidR="00A626CD" w:rsidRPr="00A626CD" w:rsidRDefault="00A626CD" w:rsidP="00A626CD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626CD">
              <w:rPr>
                <w:color w:val="000000"/>
                <w:sz w:val="18"/>
                <w:szCs w:val="18"/>
              </w:rPr>
              <w:t>1 753 245,86</w:t>
            </w:r>
          </w:p>
        </w:tc>
      </w:tr>
    </w:tbl>
    <w:p w:rsidR="00A626CD" w:rsidRDefault="00A626CD" w:rsidP="00A626CD">
      <w:pPr>
        <w:ind w:firstLine="708"/>
        <w:contextualSpacing/>
        <w:jc w:val="both"/>
      </w:pPr>
    </w:p>
    <w:p w:rsidR="00A626CD" w:rsidRDefault="00A626CD" w:rsidP="00A626CD">
      <w:pPr>
        <w:ind w:firstLine="709"/>
        <w:contextualSpacing/>
        <w:jc w:val="both"/>
      </w:pPr>
      <w:r>
        <w:lastRenderedPageBreak/>
        <w:t>Отмечаем, что в</w:t>
      </w:r>
      <w:r w:rsidRPr="00C10064">
        <w:t xml:space="preserve"> соответствии с п.4.1 проекта устава МКУ «Лесопарковое хозяйство» </w:t>
      </w:r>
      <w:r>
        <w:t>одним из основных видов деятельности учреждения является «</w:t>
      </w:r>
      <w:r w:rsidRPr="00C10064">
        <w:t xml:space="preserve">организация благоустройства </w:t>
      </w:r>
      <w:r w:rsidRPr="00754472">
        <w:rPr>
          <w:i/>
        </w:rPr>
        <w:t>территорий общего пользования</w:t>
      </w:r>
      <w:r w:rsidRPr="00C10064">
        <w:t xml:space="preserve">, элементов благоустройства, зеленых зон активного отдыха, </w:t>
      </w:r>
      <w:r w:rsidRPr="00754472">
        <w:rPr>
          <w:i/>
        </w:rPr>
        <w:t>элементов благоустройства</w:t>
      </w:r>
      <w:r w:rsidRPr="00C10064">
        <w:t>, (парки, скверы, цветники, цветочные фигуры, подвесные кашпо, конструкции вертикального озеленения, набережные, ботанические сады, зеленые насаждения вдоль автомобильных дорог, пешеходные мосты, пешеходные переходы), в соответствии с перечнем, утвержденным муниципальным правовым актом</w:t>
      </w:r>
      <w:r>
        <w:t>».</w:t>
      </w:r>
    </w:p>
    <w:p w:rsidR="00A626CD" w:rsidRPr="00557F04" w:rsidRDefault="00A626CD" w:rsidP="00A626CD">
      <w:pPr>
        <w:ind w:firstLine="709"/>
        <w:contextualSpacing/>
        <w:jc w:val="both"/>
      </w:pPr>
      <w:r w:rsidRPr="00557F04">
        <w:t>Согласно пункту 3.4 Стандарта № 2040</w:t>
      </w:r>
      <w:r>
        <w:rPr>
          <w:rStyle w:val="a5"/>
        </w:rPr>
        <w:footnoteReference w:id="2"/>
      </w:r>
      <w:r w:rsidRPr="00557F04">
        <w:t xml:space="preserve"> работы по благоустройству объектов озеленения включают в себя следующее:</w:t>
      </w:r>
    </w:p>
    <w:p w:rsidR="00A626CD" w:rsidRPr="00557F04" w:rsidRDefault="00A626CD" w:rsidP="00A626CD">
      <w:pPr>
        <w:ind w:firstLine="708"/>
        <w:contextualSpacing/>
        <w:jc w:val="both"/>
      </w:pPr>
      <w:r w:rsidRPr="00557F04">
        <w:t xml:space="preserve">- создание и содержание цветников </w:t>
      </w:r>
      <w:r w:rsidRPr="001E1794">
        <w:rPr>
          <w:i/>
        </w:rPr>
        <w:t>на озеленённых территориях общего пользования</w:t>
      </w:r>
      <w:r w:rsidRPr="00557F04">
        <w:t>;</w:t>
      </w:r>
    </w:p>
    <w:p w:rsidR="00A626CD" w:rsidRDefault="00A626CD" w:rsidP="00A626CD">
      <w:pPr>
        <w:ind w:firstLine="709"/>
        <w:contextualSpacing/>
        <w:jc w:val="both"/>
      </w:pPr>
      <w:r w:rsidRPr="00557F04">
        <w:t>- создание и содержание цветников из тюльпанов на озеленённых территориях общего пользования.</w:t>
      </w:r>
    </w:p>
    <w:p w:rsidR="00A626CD" w:rsidRDefault="00A626CD" w:rsidP="00A626CD">
      <w:pPr>
        <w:ind w:firstLine="709"/>
        <w:contextualSpacing/>
        <w:jc w:val="both"/>
        <w:rPr>
          <w:rFonts w:eastAsia="Calibri"/>
        </w:rPr>
      </w:pPr>
      <w:r w:rsidRPr="00557F04">
        <w:rPr>
          <w:rFonts w:eastAsia="Calibri"/>
        </w:rPr>
        <w:t xml:space="preserve">Согласно пункту 12 статьи 1 Градостроительного кодекса РФ </w:t>
      </w:r>
      <w:r w:rsidRPr="001E1794">
        <w:rPr>
          <w:rFonts w:eastAsia="Calibri"/>
          <w:i/>
        </w:rPr>
        <w:t>территории общего пользования</w:t>
      </w:r>
      <w:r w:rsidRPr="00557F04">
        <w:rPr>
          <w:rFonts w:eastAsia="Calibri"/>
        </w:rPr>
        <w:t xml:space="preserve"> – это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 </w:t>
      </w:r>
    </w:p>
    <w:p w:rsidR="00A626CD" w:rsidRDefault="00A626CD" w:rsidP="00A626CD">
      <w:pPr>
        <w:ind w:firstLine="709"/>
        <w:contextualSpacing/>
        <w:jc w:val="both"/>
        <w:rPr>
          <w:rFonts w:eastAsia="Calibri"/>
        </w:rPr>
      </w:pPr>
      <w:r w:rsidRPr="00557F04">
        <w:rPr>
          <w:rFonts w:eastAsia="Calibri"/>
        </w:rPr>
        <w:t>Пунктом 18 статьи 12 Правил благоустройства</w:t>
      </w:r>
      <w:r w:rsidRPr="00485419">
        <w:rPr>
          <w:rStyle w:val="a5"/>
        </w:rPr>
        <w:footnoteReference w:id="3"/>
      </w:r>
      <w:r w:rsidRPr="00557F04">
        <w:rPr>
          <w:rFonts w:eastAsia="Calibri"/>
        </w:rPr>
        <w:t xml:space="preserve"> предусмотрено, что </w:t>
      </w:r>
      <w:r w:rsidRPr="001E1794">
        <w:rPr>
          <w:rFonts w:eastAsia="Calibri"/>
          <w:i/>
        </w:rPr>
        <w:t>к озеленённым территориям общего пользования</w:t>
      </w:r>
      <w:r w:rsidRPr="00557F04">
        <w:rPr>
          <w:rFonts w:eastAsia="Calibri"/>
        </w:rPr>
        <w:t xml:space="preserve"> относятся сады, парки, парки культуры и отдыха, мемориальные комплексы, скверы, бульвары, зелёные зоны улиц и дорог, набережные, лесопарки. </w:t>
      </w:r>
    </w:p>
    <w:p w:rsidR="00A626CD" w:rsidRDefault="00A626CD" w:rsidP="00A626CD">
      <w:pPr>
        <w:ind w:firstLine="708"/>
        <w:contextualSpacing/>
        <w:jc w:val="both"/>
      </w:pPr>
      <w:r w:rsidRPr="00FD0A15">
        <w:rPr>
          <w:rFonts w:eastAsia="Calibri"/>
        </w:rPr>
        <w:t xml:space="preserve">В силу статьи 269 Гражданского кодекса РФ лицо, которому земельный участок предоставлен в постоянное (бессрочное) пользование, осуществляет владение и пользование этим участком. </w:t>
      </w:r>
      <w:r w:rsidRPr="00FD0A15">
        <w:t>Согласно статье 3 Правил благоустройства содержание элементов благоустройства осуществляется лицами, владеющими соответствующими элементами благоустройства на праве собственности, хозяйственного ведения, оперативного управления либо на ином законном основании.</w:t>
      </w:r>
    </w:p>
    <w:p w:rsidR="00A626CD" w:rsidRPr="003C17CD" w:rsidRDefault="00716FD2" w:rsidP="00A626CD">
      <w:pPr>
        <w:ind w:firstLine="708"/>
        <w:contextualSpacing/>
        <w:jc w:val="both"/>
        <w:rPr>
          <w:color w:val="000000"/>
        </w:rPr>
      </w:pPr>
      <w:r>
        <w:t>Таким образом</w:t>
      </w:r>
      <w:r w:rsidR="00A626CD">
        <w:t xml:space="preserve">, </w:t>
      </w:r>
      <w:r w:rsidR="00BE166C">
        <w:t>неправомерно</w:t>
      </w:r>
      <w:r w:rsidR="00A626CD" w:rsidRPr="001E1794">
        <w:t xml:space="preserve"> запланированные бюджетные ассигнования </w:t>
      </w:r>
      <w:r w:rsidR="00A626CD">
        <w:t>на выполнение работ по созданию и содержанию цветников на земельных участках, правообладателями которых являются муниципальные казенные учреждения,</w:t>
      </w:r>
      <w:r w:rsidR="00A626CD" w:rsidRPr="001E1794">
        <w:t xml:space="preserve"> составили </w:t>
      </w:r>
      <w:r w:rsidR="00A626CD">
        <w:t>4 621 313,58 </w:t>
      </w:r>
      <w:r w:rsidR="00C81A4D">
        <w:t>рубля</w:t>
      </w:r>
      <w:r w:rsidR="00A626CD">
        <w:t xml:space="preserve">, </w:t>
      </w:r>
      <w:r w:rsidR="00A626CD" w:rsidRPr="003C17CD">
        <w:rPr>
          <w:color w:val="000000"/>
        </w:rPr>
        <w:t>в том числе:</w:t>
      </w:r>
    </w:p>
    <w:p w:rsidR="00A626CD" w:rsidRPr="00761165" w:rsidRDefault="00A626CD" w:rsidP="00A626CD">
      <w:pPr>
        <w:ind w:firstLine="709"/>
        <w:contextualSpacing/>
        <w:jc w:val="both"/>
        <w:rPr>
          <w:color w:val="000000"/>
        </w:rPr>
      </w:pPr>
      <w:r w:rsidRPr="003C17CD">
        <w:rPr>
          <w:color w:val="000000"/>
        </w:rPr>
        <w:t>- на 2021</w:t>
      </w:r>
      <w:r>
        <w:rPr>
          <w:color w:val="000000"/>
        </w:rPr>
        <w:t xml:space="preserve"> год </w:t>
      </w:r>
      <w:r w:rsidRPr="00761165">
        <w:rPr>
          <w:color w:val="000000"/>
        </w:rPr>
        <w:t xml:space="preserve">– </w:t>
      </w:r>
      <w:r>
        <w:rPr>
          <w:color w:val="000000"/>
        </w:rPr>
        <w:t xml:space="preserve">1 434 033,86 </w:t>
      </w:r>
      <w:r w:rsidR="00C81A4D">
        <w:rPr>
          <w:color w:val="000000"/>
        </w:rPr>
        <w:t>рубля</w:t>
      </w:r>
      <w:r w:rsidRPr="00761165">
        <w:rPr>
          <w:color w:val="000000"/>
        </w:rPr>
        <w:t>;</w:t>
      </w:r>
    </w:p>
    <w:p w:rsidR="00A626CD" w:rsidRPr="00761165" w:rsidRDefault="00A626CD" w:rsidP="00A626CD">
      <w:pPr>
        <w:ind w:firstLine="709"/>
        <w:contextualSpacing/>
        <w:jc w:val="both"/>
        <w:rPr>
          <w:color w:val="000000"/>
        </w:rPr>
      </w:pPr>
      <w:r>
        <w:rPr>
          <w:color w:val="000000"/>
        </w:rPr>
        <w:t>- на 2022 год</w:t>
      </w:r>
      <w:r w:rsidRPr="00761165">
        <w:rPr>
          <w:color w:val="000000"/>
        </w:rPr>
        <w:t xml:space="preserve"> – </w:t>
      </w:r>
      <w:r>
        <w:rPr>
          <w:color w:val="000000"/>
        </w:rPr>
        <w:t xml:space="preserve">1 434 033,86 </w:t>
      </w:r>
      <w:r w:rsidR="00C81A4D">
        <w:rPr>
          <w:color w:val="000000"/>
        </w:rPr>
        <w:t>рубля</w:t>
      </w:r>
      <w:r w:rsidRPr="00761165">
        <w:rPr>
          <w:color w:val="000000"/>
        </w:rPr>
        <w:t>;</w:t>
      </w:r>
    </w:p>
    <w:p w:rsidR="00A626CD" w:rsidRDefault="00A626CD" w:rsidP="00A626CD">
      <w:pPr>
        <w:ind w:firstLine="709"/>
        <w:contextualSpacing/>
        <w:jc w:val="both"/>
        <w:rPr>
          <w:color w:val="000000"/>
        </w:rPr>
      </w:pPr>
      <w:r>
        <w:rPr>
          <w:color w:val="000000"/>
        </w:rPr>
        <w:t>- на 2023</w:t>
      </w:r>
      <w:r w:rsidRPr="003C17CD">
        <w:rPr>
          <w:color w:val="000000"/>
        </w:rPr>
        <w:t xml:space="preserve"> год</w:t>
      </w:r>
      <w:r w:rsidRPr="00761165">
        <w:rPr>
          <w:color w:val="000000"/>
        </w:rPr>
        <w:t xml:space="preserve"> – </w:t>
      </w:r>
      <w:r>
        <w:rPr>
          <w:color w:val="000000"/>
        </w:rPr>
        <w:t>1 753 245,86</w:t>
      </w:r>
      <w:r w:rsidRPr="00761165">
        <w:rPr>
          <w:color w:val="000000"/>
        </w:rPr>
        <w:t xml:space="preserve"> </w:t>
      </w:r>
      <w:r w:rsidR="00C81A4D">
        <w:rPr>
          <w:color w:val="000000"/>
        </w:rPr>
        <w:t>рубля</w:t>
      </w:r>
      <w:r w:rsidRPr="00761165">
        <w:rPr>
          <w:color w:val="000000"/>
        </w:rPr>
        <w:t>.</w:t>
      </w:r>
    </w:p>
    <w:p w:rsidR="00A626CD" w:rsidRDefault="00716FD2" w:rsidP="00860DB9">
      <w:pPr>
        <w:ind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На основании вышеизложенного </w:t>
      </w:r>
      <w:r>
        <w:rPr>
          <w:rFonts w:eastAsia="Times New Roman"/>
          <w:lang w:eastAsia="ru-RU"/>
        </w:rPr>
        <w:t xml:space="preserve">предлагаем </w:t>
      </w:r>
      <w:r w:rsidR="00BE166C">
        <w:rPr>
          <w:rFonts w:eastAsia="Times New Roman"/>
          <w:lang w:eastAsia="ru-RU"/>
        </w:rPr>
        <w:t xml:space="preserve">переместить бюджетные ассигнования </w:t>
      </w:r>
      <w:r>
        <w:t>в сумме</w:t>
      </w:r>
      <w:r w:rsidRPr="001E1794">
        <w:t xml:space="preserve"> </w:t>
      </w:r>
      <w:r>
        <w:t xml:space="preserve">4 621 313,58 рубля, </w:t>
      </w:r>
      <w:r w:rsidRPr="003C17CD">
        <w:rPr>
          <w:color w:val="000000"/>
        </w:rPr>
        <w:t>в том числе</w:t>
      </w:r>
      <w:r>
        <w:rPr>
          <w:color w:val="000000"/>
        </w:rPr>
        <w:t xml:space="preserve"> 1 434 033,86 рубля</w:t>
      </w:r>
      <w:r w:rsidRPr="003C17CD">
        <w:rPr>
          <w:color w:val="000000"/>
        </w:rPr>
        <w:t xml:space="preserve"> на 2021</w:t>
      </w:r>
      <w:r>
        <w:rPr>
          <w:color w:val="000000"/>
        </w:rPr>
        <w:t xml:space="preserve"> год, 1 434 033,86 рубля на 2022 год, 1 753 245,86 рубля на 2023</w:t>
      </w:r>
      <w:r w:rsidRPr="003C17CD">
        <w:rPr>
          <w:color w:val="000000"/>
        </w:rPr>
        <w:t xml:space="preserve"> год</w:t>
      </w:r>
      <w:r w:rsidR="00BE166C">
        <w:rPr>
          <w:color w:val="000000"/>
        </w:rPr>
        <w:t xml:space="preserve"> </w:t>
      </w:r>
      <w:r w:rsidR="00C40060">
        <w:rPr>
          <w:color w:val="000000"/>
        </w:rPr>
        <w:t xml:space="preserve">в </w:t>
      </w:r>
      <w:r w:rsidR="00382596">
        <w:rPr>
          <w:color w:val="000000"/>
        </w:rPr>
        <w:t>бюджетные сметы муниципальных казенных учреждений, указанных в таблице 1,</w:t>
      </w:r>
      <w:r w:rsidR="00860DB9">
        <w:rPr>
          <w:color w:val="000000"/>
        </w:rPr>
        <w:t xml:space="preserve"> или </w:t>
      </w:r>
      <w:r w:rsidR="00860DB9">
        <w:rPr>
          <w:rFonts w:eastAsia="Times New Roman"/>
          <w:lang w:eastAsia="ru-RU"/>
        </w:rPr>
        <w:t xml:space="preserve">нормативно урегулировать основания </w:t>
      </w:r>
      <w:r w:rsidR="00860DB9">
        <w:t>выполнения МКУ «Лесопарковое хозяйство» работ по созданию и содержанию цветников на земельных участках, правообладателями которых являются муниципальные казенные учреждения.</w:t>
      </w:r>
    </w:p>
    <w:p w:rsidR="00C40060" w:rsidRDefault="00C40060" w:rsidP="00055D47">
      <w:pPr>
        <w:ind w:firstLine="709"/>
        <w:jc w:val="both"/>
        <w:rPr>
          <w:rFonts w:eastAsia="Times New Roman"/>
          <w:b/>
          <w:highlight w:val="yellow"/>
          <w:lang w:eastAsia="ru-RU"/>
        </w:rPr>
      </w:pPr>
    </w:p>
    <w:p w:rsidR="00C40060" w:rsidRDefault="00C40060" w:rsidP="00055D47">
      <w:pPr>
        <w:ind w:firstLine="709"/>
        <w:jc w:val="both"/>
        <w:rPr>
          <w:rFonts w:eastAsia="Times New Roman"/>
          <w:b/>
          <w:highlight w:val="yellow"/>
          <w:lang w:eastAsia="ru-RU"/>
        </w:rPr>
      </w:pPr>
    </w:p>
    <w:p w:rsidR="00C40060" w:rsidRDefault="00C40060" w:rsidP="00055D47">
      <w:pPr>
        <w:ind w:firstLine="709"/>
        <w:jc w:val="both"/>
        <w:rPr>
          <w:rFonts w:eastAsia="Times New Roman"/>
          <w:b/>
          <w:highlight w:val="yellow"/>
          <w:lang w:eastAsia="ru-RU"/>
        </w:rPr>
      </w:pPr>
    </w:p>
    <w:p w:rsidR="00AA48E8" w:rsidRDefault="00055D47" w:rsidP="00AA48E8">
      <w:pPr>
        <w:ind w:firstLine="708"/>
        <w:jc w:val="both"/>
      </w:pPr>
      <w:r>
        <w:rPr>
          <w:color w:val="000000"/>
        </w:rPr>
        <w:lastRenderedPageBreak/>
        <w:t>2.</w:t>
      </w:r>
      <w:r>
        <w:t> </w:t>
      </w:r>
      <w:r w:rsidR="00AA48E8">
        <w:rPr>
          <w:color w:val="000000"/>
        </w:rPr>
        <w:t xml:space="preserve">В рамках </w:t>
      </w:r>
      <w:r w:rsidR="00AA48E8" w:rsidRPr="003C17CD">
        <w:rPr>
          <w:color w:val="000000"/>
        </w:rPr>
        <w:t>реализаци</w:t>
      </w:r>
      <w:r w:rsidR="00AA48E8">
        <w:rPr>
          <w:color w:val="000000"/>
        </w:rPr>
        <w:t>и</w:t>
      </w:r>
      <w:r w:rsidR="00AA48E8" w:rsidRPr="003C17CD">
        <w:rPr>
          <w:color w:val="000000"/>
        </w:rPr>
        <w:t xml:space="preserve"> подпрограммы «</w:t>
      </w:r>
      <w:r w:rsidR="00AA48E8">
        <w:rPr>
          <w:color w:val="000000"/>
        </w:rPr>
        <w:t>Благоустройство общественных территорий</w:t>
      </w:r>
      <w:r w:rsidR="00AA48E8" w:rsidRPr="003C17CD">
        <w:rPr>
          <w:color w:val="000000"/>
        </w:rPr>
        <w:t>» муниципальной программы «</w:t>
      </w:r>
      <w:r w:rsidR="00AA48E8">
        <w:rPr>
          <w:color w:val="000000"/>
        </w:rPr>
        <w:t xml:space="preserve">Формирование комфортной городской среды на период до 2030 </w:t>
      </w:r>
      <w:r w:rsidR="00AA48E8" w:rsidRPr="003C17CD">
        <w:rPr>
          <w:color w:val="000000"/>
        </w:rPr>
        <w:t>года»</w:t>
      </w:r>
      <w:r w:rsidR="00AA48E8">
        <w:t xml:space="preserve"> </w:t>
      </w:r>
      <w:r w:rsidR="00AA48E8" w:rsidRPr="003C17CD">
        <w:rPr>
          <w:color w:val="000000"/>
        </w:rPr>
        <w:t xml:space="preserve">проектом бюджета предлагаются к утверждению бюджетные ассигнования </w:t>
      </w:r>
      <w:r w:rsidR="00AA48E8">
        <w:t xml:space="preserve">МКУ «Лесопарковое хозяйство» на монтаж оборудования и текущий ремонт на объекте «Благоустройство площадь Советов» на </w:t>
      </w:r>
      <w:r w:rsidR="00AA48E8">
        <w:rPr>
          <w:color w:val="000000"/>
        </w:rPr>
        <w:t>2021 год в сумме 3 937</w:t>
      </w:r>
      <w:r w:rsidR="00AA48E8">
        <w:rPr>
          <w:color w:val="000000"/>
          <w:lang w:val="en-US"/>
        </w:rPr>
        <w:t> </w:t>
      </w:r>
      <w:r w:rsidR="00AA48E8">
        <w:rPr>
          <w:color w:val="000000"/>
        </w:rPr>
        <w:t xml:space="preserve">460,40 </w:t>
      </w:r>
      <w:r w:rsidR="00C81A4D">
        <w:rPr>
          <w:color w:val="000000"/>
        </w:rPr>
        <w:t>рубля</w:t>
      </w:r>
      <w:r w:rsidR="00AA48E8">
        <w:rPr>
          <w:color w:val="000000"/>
        </w:rPr>
        <w:t xml:space="preserve"> </w:t>
      </w:r>
      <w:r w:rsidR="00AA48E8" w:rsidRPr="004F5FDC">
        <w:t>(КБК 040 0503 36.1.02.20980 24</w:t>
      </w:r>
      <w:r w:rsidR="005E43CF">
        <w:t>0</w:t>
      </w:r>
      <w:r w:rsidR="00AA48E8" w:rsidRPr="004F5FDC">
        <w:t>)</w:t>
      </w:r>
      <w:r w:rsidR="00AA48E8">
        <w:t>.</w:t>
      </w:r>
    </w:p>
    <w:p w:rsidR="00AA48E8" w:rsidRDefault="00AA48E8" w:rsidP="00AA48E8">
      <w:pPr>
        <w:ind w:firstLine="708"/>
        <w:jc w:val="both"/>
      </w:pPr>
      <w:r>
        <w:t>На официальном портале zakupki.gov.ru размещен гражданско-правовой договор от 16.11.2020 № А-33/2020</w:t>
      </w:r>
      <w:r w:rsidRPr="004C1F71">
        <w:t xml:space="preserve"> </w:t>
      </w:r>
      <w:r>
        <w:t>на монтаж оборудования и текущий ремонт на объекте «Благоустройство площадь Советов»</w:t>
      </w:r>
      <w:r>
        <w:rPr>
          <w:rStyle w:val="a5"/>
        </w:rPr>
        <w:footnoteReference w:id="4"/>
      </w:r>
      <w:r>
        <w:t>, заключенный с ООО «МИРА»</w:t>
      </w:r>
      <w:r w:rsidR="00072194">
        <w:t xml:space="preserve"> на 2020-2021 годы</w:t>
      </w:r>
      <w:r>
        <w:t xml:space="preserve"> на общую сумму 3 221 812,70 </w:t>
      </w:r>
      <w:r w:rsidR="00C81A4D">
        <w:t>рубля</w:t>
      </w:r>
      <w:r>
        <w:t>, в том числе лимит финансирования 2021</w:t>
      </w:r>
      <w:r w:rsidR="00072194">
        <w:t> </w:t>
      </w:r>
      <w:r>
        <w:t xml:space="preserve">года – 2 136 859,70 </w:t>
      </w:r>
      <w:r w:rsidR="00C81A4D">
        <w:t>рубля</w:t>
      </w:r>
      <w:r>
        <w:t>.</w:t>
      </w:r>
    </w:p>
    <w:p w:rsidR="00072194" w:rsidRPr="00545576" w:rsidRDefault="00AA48E8" w:rsidP="00072194">
      <w:pPr>
        <w:tabs>
          <w:tab w:val="left" w:pos="1134"/>
          <w:tab w:val="left" w:pos="1276"/>
        </w:tabs>
        <w:ind w:firstLine="709"/>
        <w:contextualSpacing/>
        <w:jc w:val="both"/>
      </w:pPr>
      <w:r w:rsidRPr="0045208E">
        <w:t xml:space="preserve">Таким образом, </w:t>
      </w:r>
      <w:r w:rsidR="00072194">
        <w:t xml:space="preserve">по результатам конкурентных процедур высвобождаются бюджетные ассигнования в сумме 1 800 600,70 рубля и для исполнения обязательств </w:t>
      </w:r>
      <w:r w:rsidR="0055150F">
        <w:t xml:space="preserve">по договору на монтаж оборудования и текущий ремонт на объекте «Благоустройство площадь Советов» </w:t>
      </w:r>
      <w:r w:rsidR="00072194">
        <w:t>потребуется бюджетных средств меньше, чем предусмотрено проектом бюджета на 2021 год.</w:t>
      </w:r>
    </w:p>
    <w:p w:rsidR="00AA48E8" w:rsidRPr="00545576" w:rsidRDefault="00AA48E8" w:rsidP="00AA48E8">
      <w:pPr>
        <w:tabs>
          <w:tab w:val="left" w:pos="1134"/>
          <w:tab w:val="left" w:pos="1276"/>
        </w:tabs>
        <w:ind w:firstLine="709"/>
        <w:contextualSpacing/>
        <w:jc w:val="both"/>
      </w:pPr>
      <w:r w:rsidRPr="00545576">
        <w:rPr>
          <w:rFonts w:eastAsia="Times New Roman"/>
          <w:lang w:eastAsia="ru-RU"/>
        </w:rPr>
        <w:t xml:space="preserve">На основании вышеизложенного </w:t>
      </w:r>
      <w:r w:rsidR="00716FD2">
        <w:rPr>
          <w:rFonts w:eastAsia="Times New Roman"/>
          <w:lang w:eastAsia="ru-RU"/>
        </w:rPr>
        <w:t>предлагаем перераспределить на другие статьи или уменьшить</w:t>
      </w:r>
      <w:r w:rsidR="00786B93">
        <w:rPr>
          <w:rFonts w:eastAsia="Times New Roman"/>
          <w:lang w:eastAsia="ru-RU"/>
        </w:rPr>
        <w:t xml:space="preserve"> </w:t>
      </w:r>
      <w:r w:rsidR="00716FD2">
        <w:rPr>
          <w:rFonts w:eastAsia="Times New Roman"/>
          <w:lang w:eastAsia="ru-RU"/>
        </w:rPr>
        <w:t>(с соответствующей корректировкой дефицита бюджета)</w:t>
      </w:r>
      <w:r w:rsidRPr="00545576">
        <w:rPr>
          <w:rFonts w:eastAsia="Times New Roman"/>
          <w:lang w:eastAsia="ru-RU"/>
        </w:rPr>
        <w:t xml:space="preserve"> бюджетные ассигнования </w:t>
      </w:r>
      <w:r>
        <w:t>на 2021 год в сумме 1 800 600,70 </w:t>
      </w:r>
      <w:r w:rsidR="00C81A4D">
        <w:t>рубля</w:t>
      </w:r>
      <w:r>
        <w:t>, в связи с высвобождением по результатам конкурентных процедур</w:t>
      </w:r>
      <w:r w:rsidRPr="00545576">
        <w:t>.</w:t>
      </w:r>
    </w:p>
    <w:p w:rsidR="00AA48E8" w:rsidRPr="00D422F2" w:rsidRDefault="00AA48E8" w:rsidP="00AA48E8">
      <w:pPr>
        <w:ind w:firstLine="708"/>
        <w:jc w:val="both"/>
        <w:rPr>
          <w:sz w:val="12"/>
          <w:szCs w:val="12"/>
        </w:rPr>
      </w:pPr>
    </w:p>
    <w:p w:rsidR="00F85EDC" w:rsidRDefault="00AA48E8" w:rsidP="003F156E">
      <w:pPr>
        <w:ind w:firstLine="708"/>
        <w:jc w:val="both"/>
      </w:pPr>
      <w:r>
        <w:t>3. </w:t>
      </w:r>
      <w:r w:rsidR="003F156E" w:rsidRPr="00173F2D">
        <w:rPr>
          <w:color w:val="000000"/>
        </w:rPr>
        <w:t>В рамках реализации подпрограммы «Благоустройство общественных территорий» муниципальной программы «Формирование комфортной городской среды на период до 2030 года»</w:t>
      </w:r>
      <w:r w:rsidR="003F156E" w:rsidRPr="00173F2D">
        <w:t xml:space="preserve"> </w:t>
      </w:r>
      <w:r w:rsidR="003F156E" w:rsidRPr="00173F2D">
        <w:rPr>
          <w:color w:val="000000"/>
        </w:rPr>
        <w:t xml:space="preserve">проектом бюджета предлагаются к утверждению бюджетные ассигнования </w:t>
      </w:r>
      <w:r w:rsidR="003F156E" w:rsidRPr="00173F2D">
        <w:t xml:space="preserve">МКУ «Лесопарковое хозяйство» </w:t>
      </w:r>
      <w:r w:rsidR="003F156E">
        <w:t>на о</w:t>
      </w:r>
      <w:r w:rsidR="003F156E" w:rsidRPr="00173F2D">
        <w:rPr>
          <w:color w:val="000000"/>
        </w:rPr>
        <w:t>казание услуг по техническому обслуживанию и заправке сжиженным газом групповой резервуарной установки № 1 «Вечный огонь</w:t>
      </w:r>
      <w:r w:rsidR="003F156E">
        <w:rPr>
          <w:color w:val="000000"/>
        </w:rPr>
        <w:t>»</w:t>
      </w:r>
      <w:r w:rsidR="003F156E" w:rsidRPr="00173F2D">
        <w:rPr>
          <w:color w:val="000000"/>
        </w:rPr>
        <w:t xml:space="preserve"> на</w:t>
      </w:r>
      <w:r w:rsidR="003F156E">
        <w:rPr>
          <w:color w:val="000000"/>
        </w:rPr>
        <w:t xml:space="preserve"> «</w:t>
      </w:r>
      <w:r w:rsidR="003F156E" w:rsidRPr="00173F2D">
        <w:rPr>
          <w:color w:val="000000"/>
        </w:rPr>
        <w:t>Мемориале Славы</w:t>
      </w:r>
      <w:r w:rsidR="003F156E">
        <w:rPr>
          <w:color w:val="000000"/>
        </w:rPr>
        <w:t>»</w:t>
      </w:r>
      <w:r w:rsidR="003F156E" w:rsidRPr="00173F2D">
        <w:rPr>
          <w:color w:val="000000"/>
        </w:rPr>
        <w:t xml:space="preserve"> в г. Сургуте в</w:t>
      </w:r>
      <w:r w:rsidR="00F85EDC">
        <w:rPr>
          <w:color w:val="000000"/>
        </w:rPr>
        <w:t xml:space="preserve"> </w:t>
      </w:r>
      <w:r w:rsidR="003F156E" w:rsidRPr="00173F2D">
        <w:rPr>
          <w:color w:val="000000"/>
        </w:rPr>
        <w:t xml:space="preserve">сумме </w:t>
      </w:r>
      <w:r w:rsidR="003F156E">
        <w:rPr>
          <w:color w:val="000000"/>
        </w:rPr>
        <w:t xml:space="preserve">4 088 218,48 </w:t>
      </w:r>
      <w:r w:rsidR="00C81A4D">
        <w:rPr>
          <w:color w:val="000000"/>
        </w:rPr>
        <w:t>рубля</w:t>
      </w:r>
      <w:r w:rsidR="00F85EDC">
        <w:rPr>
          <w:color w:val="000000"/>
        </w:rPr>
        <w:t>,</w:t>
      </w:r>
      <w:r w:rsidR="003F156E" w:rsidRPr="00173F2D">
        <w:rPr>
          <w:color w:val="000000"/>
        </w:rPr>
        <w:t xml:space="preserve"> </w:t>
      </w:r>
      <w:r w:rsidR="00F85EDC">
        <w:t>в том числе</w:t>
      </w:r>
      <w:r w:rsidR="00F85EDC" w:rsidRPr="00173F2D">
        <w:t xml:space="preserve"> </w:t>
      </w:r>
      <w:r w:rsidR="00326214">
        <w:t xml:space="preserve">на </w:t>
      </w:r>
      <w:r w:rsidR="00F85EDC">
        <w:t xml:space="preserve">2021 год – 3 747 533,61 рубля, </w:t>
      </w:r>
      <w:r w:rsidR="00326214">
        <w:t xml:space="preserve">на </w:t>
      </w:r>
      <w:r w:rsidR="00F85EDC">
        <w:t>2022 год – 340 684,87 рубля</w:t>
      </w:r>
      <w:r w:rsidR="00F85EDC" w:rsidRPr="00173F2D">
        <w:t xml:space="preserve"> </w:t>
      </w:r>
      <w:r w:rsidR="003F156E" w:rsidRPr="00173F2D">
        <w:t>(КБК 040 0503 36.1.02.20980 24</w:t>
      </w:r>
      <w:r w:rsidR="005E43CF">
        <w:t>0</w:t>
      </w:r>
      <w:r w:rsidR="003F156E" w:rsidRPr="00173F2D">
        <w:t>)</w:t>
      </w:r>
      <w:r w:rsidR="00F85EDC">
        <w:t>.</w:t>
      </w:r>
    </w:p>
    <w:p w:rsidR="003F156E" w:rsidRDefault="003F156E" w:rsidP="00055D47">
      <w:pPr>
        <w:ind w:firstLine="708"/>
        <w:jc w:val="both"/>
      </w:pPr>
      <w:r>
        <w:t>Согласно информации, размещенной н</w:t>
      </w:r>
      <w:r w:rsidRPr="00173F2D">
        <w:t>а официальном портале zakupki</w:t>
      </w:r>
      <w:r>
        <w:t xml:space="preserve">.gov.ru, по результатам подведения итогов электронного аукциона (протокол от 20.11.2020) </w:t>
      </w:r>
      <w:r w:rsidR="006E60D8">
        <w:t>заключен гражданско-правовой договор с участником закупки</w:t>
      </w:r>
      <w:r w:rsidR="0055150F">
        <w:rPr>
          <w:rStyle w:val="a5"/>
        </w:rPr>
        <w:footnoteReference w:id="5"/>
      </w:r>
      <w:r>
        <w:t>, предложивши</w:t>
      </w:r>
      <w:r w:rsidR="006E60D8">
        <w:t>м</w:t>
      </w:r>
      <w:r>
        <w:t xml:space="preserve"> минимальное предложение о цене контракта</w:t>
      </w:r>
      <w:r w:rsidR="00072194">
        <w:t>,</w:t>
      </w:r>
      <w:r>
        <w:t xml:space="preserve"> </w:t>
      </w:r>
      <w:r w:rsidR="00072194">
        <w:t xml:space="preserve">на общую сумму </w:t>
      </w:r>
      <w:r>
        <w:t>1</w:t>
      </w:r>
      <w:r w:rsidR="00055D47">
        <w:t> </w:t>
      </w:r>
      <w:r>
        <w:t>982</w:t>
      </w:r>
      <w:r w:rsidR="00055D47">
        <w:t> </w:t>
      </w:r>
      <w:r>
        <w:t xml:space="preserve">786,21 </w:t>
      </w:r>
      <w:r w:rsidR="00C81A4D">
        <w:t>рубля</w:t>
      </w:r>
      <w:r w:rsidR="00072194">
        <w:t xml:space="preserve">, в том числе </w:t>
      </w:r>
      <w:r w:rsidR="006E0793">
        <w:t>2021 год – 1 817 554,03 рубля, 2022 год – 165 232,18 рубля</w:t>
      </w:r>
      <w:r w:rsidR="005F458E">
        <w:t>.</w:t>
      </w:r>
    </w:p>
    <w:p w:rsidR="006E0793" w:rsidRPr="00545576" w:rsidRDefault="006E0793" w:rsidP="006E0793">
      <w:pPr>
        <w:tabs>
          <w:tab w:val="left" w:pos="1134"/>
          <w:tab w:val="left" w:pos="1276"/>
        </w:tabs>
        <w:ind w:firstLine="709"/>
        <w:contextualSpacing/>
        <w:jc w:val="both"/>
      </w:pPr>
      <w:r w:rsidRPr="0045208E">
        <w:t xml:space="preserve">Таким образом, </w:t>
      </w:r>
      <w:r>
        <w:t xml:space="preserve">по результатам конкурентных процедур высвобождаются бюджетные ассигнования в </w:t>
      </w:r>
      <w:r w:rsidR="005F458E">
        <w:t xml:space="preserve">общей </w:t>
      </w:r>
      <w:r>
        <w:t xml:space="preserve">сумме 2 105 432,27 рубля и для исполнения обязательств </w:t>
      </w:r>
      <w:r w:rsidR="005F458E">
        <w:t>по договору на о</w:t>
      </w:r>
      <w:r w:rsidR="005F458E" w:rsidRPr="00173F2D">
        <w:rPr>
          <w:color w:val="000000"/>
        </w:rPr>
        <w:t>казание услуг по техническому обслуживанию и заправке сжиженным газом групповой резервуарной установки № 1 «Вечный огонь</w:t>
      </w:r>
      <w:r w:rsidR="005F458E">
        <w:rPr>
          <w:color w:val="000000"/>
        </w:rPr>
        <w:t>»</w:t>
      </w:r>
      <w:r w:rsidR="005F458E" w:rsidRPr="00173F2D">
        <w:rPr>
          <w:color w:val="000000"/>
        </w:rPr>
        <w:t xml:space="preserve"> на</w:t>
      </w:r>
      <w:r w:rsidR="005F458E">
        <w:rPr>
          <w:color w:val="000000"/>
        </w:rPr>
        <w:t xml:space="preserve"> «</w:t>
      </w:r>
      <w:r w:rsidR="005F458E" w:rsidRPr="00173F2D">
        <w:rPr>
          <w:color w:val="000000"/>
        </w:rPr>
        <w:t>Мемориале Славы</w:t>
      </w:r>
      <w:r w:rsidR="005F458E">
        <w:rPr>
          <w:color w:val="000000"/>
        </w:rPr>
        <w:t>»</w:t>
      </w:r>
      <w:r w:rsidR="005F458E" w:rsidRPr="00173F2D">
        <w:rPr>
          <w:color w:val="000000"/>
        </w:rPr>
        <w:t xml:space="preserve"> в г. Сургуте</w:t>
      </w:r>
      <w:r w:rsidR="005F458E">
        <w:t xml:space="preserve"> </w:t>
      </w:r>
      <w:r>
        <w:t>потребуется бюджетных средств меньше, чем предусмотрено проектом бюджета на 2021</w:t>
      </w:r>
      <w:r w:rsidR="005F458E">
        <w:t>-2022</w:t>
      </w:r>
      <w:r>
        <w:t xml:space="preserve"> год</w:t>
      </w:r>
      <w:r w:rsidR="005F458E">
        <w:t>ы</w:t>
      </w:r>
      <w:r>
        <w:t>.</w:t>
      </w:r>
    </w:p>
    <w:p w:rsidR="00055D47" w:rsidRPr="00545576" w:rsidRDefault="00055D47" w:rsidP="00055D47">
      <w:pPr>
        <w:tabs>
          <w:tab w:val="left" w:pos="1134"/>
          <w:tab w:val="left" w:pos="1276"/>
        </w:tabs>
        <w:ind w:firstLine="709"/>
        <w:contextualSpacing/>
        <w:jc w:val="both"/>
      </w:pPr>
      <w:r w:rsidRPr="00545576">
        <w:rPr>
          <w:rFonts w:eastAsia="Times New Roman"/>
          <w:lang w:eastAsia="ru-RU"/>
        </w:rPr>
        <w:t xml:space="preserve">На основании вышеизложенного </w:t>
      </w:r>
      <w:r w:rsidR="005F458E">
        <w:rPr>
          <w:rFonts w:eastAsia="Times New Roman"/>
          <w:lang w:eastAsia="ru-RU"/>
        </w:rPr>
        <w:t>предлагаем перераспределить на другие статьи или уменьшить (с соответствующей корректировкой дефицита бюджета) расходы</w:t>
      </w:r>
      <w:r w:rsidRPr="00545576">
        <w:rPr>
          <w:rFonts w:eastAsia="Times New Roman"/>
          <w:lang w:eastAsia="ru-RU"/>
        </w:rPr>
        <w:t xml:space="preserve"> </w:t>
      </w:r>
      <w:r w:rsidR="005F458E">
        <w:t>в сумме</w:t>
      </w:r>
      <w:r w:rsidR="005F458E" w:rsidRPr="001E1794">
        <w:t xml:space="preserve"> </w:t>
      </w:r>
      <w:r w:rsidR="005F458E">
        <w:t xml:space="preserve">2 105 432,27 рубля, в том числе </w:t>
      </w:r>
      <w:r w:rsidR="00713BEE">
        <w:t xml:space="preserve">на 2021 год в сумме 1 929 979,58 </w:t>
      </w:r>
      <w:r w:rsidR="00C81A4D">
        <w:t>рубля</w:t>
      </w:r>
      <w:r w:rsidR="00713BEE">
        <w:t>, на 2022</w:t>
      </w:r>
      <w:r w:rsidR="005F458E">
        <w:t> </w:t>
      </w:r>
      <w:r w:rsidR="00713BEE">
        <w:t xml:space="preserve">год – 175 452,69 </w:t>
      </w:r>
      <w:r w:rsidR="00C81A4D">
        <w:t>рубля</w:t>
      </w:r>
      <w:r w:rsidRPr="00545576">
        <w:rPr>
          <w:color w:val="000000"/>
        </w:rPr>
        <w:t xml:space="preserve">, </w:t>
      </w:r>
      <w:r w:rsidR="00B03F1C">
        <w:t>в связи с высвобождением по результатам конкурентных процедур</w:t>
      </w:r>
      <w:r w:rsidRPr="00545576">
        <w:t>.</w:t>
      </w:r>
    </w:p>
    <w:p w:rsidR="0049600B" w:rsidRPr="00D422F2" w:rsidRDefault="0049600B" w:rsidP="00055D47">
      <w:pPr>
        <w:ind w:firstLine="709"/>
        <w:jc w:val="both"/>
        <w:rPr>
          <w:rFonts w:eastAsia="Times New Roman"/>
          <w:b/>
          <w:sz w:val="12"/>
          <w:szCs w:val="12"/>
          <w:lang w:eastAsia="ru-RU"/>
        </w:rPr>
      </w:pPr>
    </w:p>
    <w:p w:rsidR="003F156E" w:rsidRPr="00491E69" w:rsidRDefault="00AA48E8" w:rsidP="00EC3104">
      <w:pPr>
        <w:ind w:firstLine="708"/>
        <w:jc w:val="both"/>
      </w:pPr>
      <w:r>
        <w:t>4</w:t>
      </w:r>
      <w:r w:rsidR="00EC3104">
        <w:t>. </w:t>
      </w:r>
      <w:r w:rsidR="003F156E" w:rsidRPr="00491E69">
        <w:rPr>
          <w:color w:val="000000"/>
        </w:rPr>
        <w:t xml:space="preserve">Проектом бюджета предлагаются к утверждению бюджетные ассигнования </w:t>
      </w:r>
      <w:r w:rsidR="003F156E" w:rsidRPr="00491E69">
        <w:t>МКУ «Лесопарковое хозяйство» на о</w:t>
      </w:r>
      <w:r w:rsidR="003F156E" w:rsidRPr="00491E69">
        <w:rPr>
          <w:color w:val="000000"/>
        </w:rPr>
        <w:t>казание услуг по техническому обслуживанию внутренних и наружных инженерных сетей</w:t>
      </w:r>
      <w:r w:rsidR="00EC3104">
        <w:rPr>
          <w:color w:val="000000"/>
        </w:rPr>
        <w:t xml:space="preserve">, </w:t>
      </w:r>
      <w:r w:rsidR="003F156E" w:rsidRPr="00491E69">
        <w:rPr>
          <w:color w:val="000000"/>
        </w:rPr>
        <w:t>узлов коммерческого учета</w:t>
      </w:r>
      <w:r w:rsidR="003F156E" w:rsidRPr="00491E69">
        <w:t xml:space="preserve"> </w:t>
      </w:r>
      <w:r w:rsidR="003F156E" w:rsidRPr="00491E69">
        <w:rPr>
          <w:color w:val="000000"/>
        </w:rPr>
        <w:t xml:space="preserve">в </w:t>
      </w:r>
      <w:r w:rsidR="00F35E7E">
        <w:rPr>
          <w:color w:val="000000"/>
        </w:rPr>
        <w:t xml:space="preserve">общей </w:t>
      </w:r>
      <w:r w:rsidR="003F156E" w:rsidRPr="00491E69">
        <w:rPr>
          <w:color w:val="000000"/>
        </w:rPr>
        <w:t xml:space="preserve">сумме </w:t>
      </w:r>
      <w:r w:rsidR="003F156E">
        <w:rPr>
          <w:color w:val="000000"/>
        </w:rPr>
        <w:t xml:space="preserve">450 000,00 </w:t>
      </w:r>
      <w:r w:rsidR="00C81A4D">
        <w:rPr>
          <w:color w:val="000000"/>
        </w:rPr>
        <w:t>рубл</w:t>
      </w:r>
      <w:r w:rsidR="005F458E">
        <w:rPr>
          <w:color w:val="000000"/>
        </w:rPr>
        <w:t>ей</w:t>
      </w:r>
      <w:r w:rsidR="00F35E7E">
        <w:rPr>
          <w:color w:val="000000"/>
        </w:rPr>
        <w:t xml:space="preserve">, в том числе </w:t>
      </w:r>
      <w:r w:rsidR="00326214">
        <w:rPr>
          <w:color w:val="000000"/>
        </w:rPr>
        <w:t xml:space="preserve">на </w:t>
      </w:r>
      <w:r w:rsidR="00F35E7E">
        <w:rPr>
          <w:color w:val="000000"/>
        </w:rPr>
        <w:t xml:space="preserve">2021 год – 412 500,00 рублей, </w:t>
      </w:r>
      <w:r w:rsidR="00326214">
        <w:rPr>
          <w:color w:val="000000"/>
        </w:rPr>
        <w:t xml:space="preserve">на </w:t>
      </w:r>
      <w:r w:rsidR="00F35E7E">
        <w:rPr>
          <w:color w:val="000000"/>
        </w:rPr>
        <w:t>2022 год –</w:t>
      </w:r>
      <w:r w:rsidR="003F156E" w:rsidRPr="00491E69">
        <w:rPr>
          <w:color w:val="000000"/>
        </w:rPr>
        <w:t xml:space="preserve"> </w:t>
      </w:r>
      <w:r w:rsidR="00F35E7E">
        <w:rPr>
          <w:color w:val="000000"/>
        </w:rPr>
        <w:t xml:space="preserve">37 500,00 рублей </w:t>
      </w:r>
      <w:r w:rsidR="003F156E" w:rsidRPr="00491E69">
        <w:t>(КБК 040 0503 36.1.02.20980 24</w:t>
      </w:r>
      <w:r w:rsidR="007229F6">
        <w:t>0</w:t>
      </w:r>
      <w:r w:rsidR="003F156E" w:rsidRPr="00491E69">
        <w:t>).</w:t>
      </w:r>
    </w:p>
    <w:p w:rsidR="005F458E" w:rsidRDefault="003F156E" w:rsidP="005F458E">
      <w:pPr>
        <w:ind w:firstLine="708"/>
        <w:jc w:val="both"/>
      </w:pPr>
      <w:r>
        <w:t>Согласно информации, размещенной н</w:t>
      </w:r>
      <w:r w:rsidRPr="00173F2D">
        <w:t>а официальном портале zakupki</w:t>
      </w:r>
      <w:r>
        <w:t xml:space="preserve">.gov.ru, по результатам подведения итогов электронного аукциона (протокол от 17.11.2020) </w:t>
      </w:r>
      <w:r w:rsidR="006E60D8">
        <w:t>заключен гражданско-правовой договор с участником закупки</w:t>
      </w:r>
      <w:r w:rsidR="00EB4CDD">
        <w:rPr>
          <w:rStyle w:val="a5"/>
        </w:rPr>
        <w:footnoteReference w:id="6"/>
      </w:r>
      <w:r>
        <w:t>, предложивши</w:t>
      </w:r>
      <w:r w:rsidR="006E60D8">
        <w:t>м</w:t>
      </w:r>
      <w:r>
        <w:t xml:space="preserve"> минимальное предложение о цене контракта</w:t>
      </w:r>
      <w:r w:rsidR="005F458E">
        <w:t>, на сумму</w:t>
      </w:r>
      <w:r>
        <w:t xml:space="preserve"> 407 250,00 </w:t>
      </w:r>
      <w:r w:rsidR="00C81A4D">
        <w:t>рубл</w:t>
      </w:r>
      <w:r w:rsidR="005F458E">
        <w:t>ей, в том числе 2021 год – 373 312,50 рубля, 2022 год – 33 937,50 рубля.</w:t>
      </w:r>
    </w:p>
    <w:p w:rsidR="005F458E" w:rsidRPr="00545576" w:rsidRDefault="005F458E" w:rsidP="005F458E">
      <w:pPr>
        <w:tabs>
          <w:tab w:val="left" w:pos="1134"/>
          <w:tab w:val="left" w:pos="1276"/>
        </w:tabs>
        <w:ind w:firstLine="709"/>
        <w:contextualSpacing/>
        <w:jc w:val="both"/>
      </w:pPr>
      <w:r w:rsidRPr="0045208E">
        <w:t xml:space="preserve">Таким образом, </w:t>
      </w:r>
      <w:r>
        <w:t xml:space="preserve">по результатам конкурентных процедур высвобождаются бюджетные ассигнования в общей сумме </w:t>
      </w:r>
      <w:r w:rsidR="00F35E7E">
        <w:t>42 750,00 </w:t>
      </w:r>
      <w:r>
        <w:t>рубл</w:t>
      </w:r>
      <w:r w:rsidR="00F35E7E">
        <w:t>ей</w:t>
      </w:r>
      <w:r>
        <w:t xml:space="preserve"> и для исполнения обязательств по договору </w:t>
      </w:r>
      <w:r w:rsidR="00F35E7E" w:rsidRPr="00491E69">
        <w:t>на о</w:t>
      </w:r>
      <w:r w:rsidR="00F35E7E" w:rsidRPr="00491E69">
        <w:rPr>
          <w:color w:val="000000"/>
        </w:rPr>
        <w:t>казание услуг по техническому обслуживанию внутренних и наружных инженерных сетей</w:t>
      </w:r>
      <w:r w:rsidR="00F35E7E">
        <w:rPr>
          <w:color w:val="000000"/>
        </w:rPr>
        <w:t xml:space="preserve">, </w:t>
      </w:r>
      <w:r w:rsidR="00F35E7E" w:rsidRPr="00491E69">
        <w:rPr>
          <w:color w:val="000000"/>
        </w:rPr>
        <w:t>узлов коммерческого учета</w:t>
      </w:r>
      <w:r>
        <w:t xml:space="preserve"> потребуется бюджетных средств меньше, чем предусмотрено проектом бюджета на 2021-2022 годы.</w:t>
      </w:r>
    </w:p>
    <w:p w:rsidR="00EC3104" w:rsidRPr="00545576" w:rsidRDefault="00EC3104" w:rsidP="00EC3104">
      <w:pPr>
        <w:tabs>
          <w:tab w:val="left" w:pos="1134"/>
          <w:tab w:val="left" w:pos="1276"/>
        </w:tabs>
        <w:ind w:firstLine="709"/>
        <w:contextualSpacing/>
        <w:jc w:val="both"/>
      </w:pPr>
      <w:r w:rsidRPr="00545576">
        <w:rPr>
          <w:rFonts w:eastAsia="Times New Roman"/>
          <w:lang w:eastAsia="ru-RU"/>
        </w:rPr>
        <w:t xml:space="preserve">На основании вышеизложенного предлагаем перераспределить бюджетные ассигнования </w:t>
      </w:r>
      <w:r w:rsidR="002503B1">
        <w:rPr>
          <w:rFonts w:eastAsia="Times New Roman"/>
          <w:lang w:eastAsia="ru-RU"/>
        </w:rPr>
        <w:t>в</w:t>
      </w:r>
      <w:r w:rsidR="002503B1" w:rsidRPr="0045208E">
        <w:t xml:space="preserve"> сумм</w:t>
      </w:r>
      <w:r w:rsidR="002503B1">
        <w:t>е</w:t>
      </w:r>
      <w:r w:rsidR="002503B1" w:rsidRPr="0045208E">
        <w:t xml:space="preserve"> </w:t>
      </w:r>
      <w:r w:rsidR="002503B1">
        <w:t>42 750,00 </w:t>
      </w:r>
      <w:r w:rsidR="00C81A4D">
        <w:t>рубля</w:t>
      </w:r>
      <w:r w:rsidR="002503B1">
        <w:t xml:space="preserve">, в том числе </w:t>
      </w:r>
      <w:r w:rsidRPr="00545576">
        <w:rPr>
          <w:rFonts w:eastAsia="Times New Roman"/>
          <w:lang w:eastAsia="ru-RU"/>
        </w:rPr>
        <w:t>на 202</w:t>
      </w:r>
      <w:r>
        <w:rPr>
          <w:rFonts w:eastAsia="Times New Roman"/>
          <w:lang w:eastAsia="ru-RU"/>
        </w:rPr>
        <w:t>1</w:t>
      </w:r>
      <w:r w:rsidRPr="00545576">
        <w:rPr>
          <w:rFonts w:eastAsia="Times New Roman"/>
          <w:lang w:eastAsia="ru-RU"/>
        </w:rPr>
        <w:t xml:space="preserve"> год в сумме </w:t>
      </w:r>
      <w:r>
        <w:t>39 187,50 </w:t>
      </w:r>
      <w:r w:rsidR="00C81A4D">
        <w:rPr>
          <w:color w:val="000000"/>
        </w:rPr>
        <w:t>рубля</w:t>
      </w:r>
      <w:r w:rsidRPr="00545576">
        <w:rPr>
          <w:color w:val="000000"/>
        </w:rPr>
        <w:t xml:space="preserve"> </w:t>
      </w:r>
      <w:r>
        <w:rPr>
          <w:color w:val="000000"/>
        </w:rPr>
        <w:t>и на 2022</w:t>
      </w:r>
      <w:r w:rsidR="006E60D8">
        <w:rPr>
          <w:color w:val="000000"/>
        </w:rPr>
        <w:t xml:space="preserve"> год в сумме 3 562,50 </w:t>
      </w:r>
      <w:r w:rsidR="00C81A4D">
        <w:rPr>
          <w:color w:val="000000"/>
        </w:rPr>
        <w:t>рубля</w:t>
      </w:r>
      <w:r w:rsidRPr="00545576">
        <w:rPr>
          <w:color w:val="000000"/>
        </w:rPr>
        <w:t xml:space="preserve">, </w:t>
      </w:r>
      <w:r w:rsidR="00B03F1C">
        <w:t>в связи с высвобождением по результатам конкурентных процедур</w:t>
      </w:r>
      <w:r w:rsidR="00EA0399" w:rsidRPr="00545576">
        <w:t>.</w:t>
      </w:r>
    </w:p>
    <w:p w:rsidR="00EA0399" w:rsidRPr="007229F6" w:rsidRDefault="00EA0399" w:rsidP="00EC3104">
      <w:pPr>
        <w:ind w:firstLine="709"/>
        <w:jc w:val="both"/>
        <w:rPr>
          <w:rFonts w:eastAsia="Times New Roman"/>
          <w:b/>
          <w:sz w:val="8"/>
          <w:szCs w:val="8"/>
          <w:lang w:eastAsia="ru-RU"/>
        </w:rPr>
      </w:pPr>
    </w:p>
    <w:p w:rsidR="00F35E7E" w:rsidRPr="00F35E7E" w:rsidRDefault="00AA48E8" w:rsidP="00EC3104">
      <w:pPr>
        <w:ind w:firstLine="708"/>
        <w:jc w:val="both"/>
      </w:pPr>
      <w:r>
        <w:t>5</w:t>
      </w:r>
      <w:r w:rsidR="00EC3104">
        <w:t>. </w:t>
      </w:r>
      <w:r w:rsidR="003F156E" w:rsidRPr="00543D09">
        <w:t>П</w:t>
      </w:r>
      <w:r w:rsidR="003F156E" w:rsidRPr="00543D09">
        <w:rPr>
          <w:color w:val="000000"/>
        </w:rPr>
        <w:t xml:space="preserve">роектом бюджета предлагаются к утверждению бюджетные ассигнования </w:t>
      </w:r>
      <w:r w:rsidR="003F156E" w:rsidRPr="00543D09">
        <w:t xml:space="preserve">МКУ «Лесопарковое хозяйство» </w:t>
      </w:r>
      <w:r w:rsidR="003F156E">
        <w:t xml:space="preserve">на оказание </w:t>
      </w:r>
      <w:r w:rsidR="003F156E" w:rsidRPr="00543D09">
        <w:rPr>
          <w:bCs/>
        </w:rPr>
        <w:t xml:space="preserve">услуг </w:t>
      </w:r>
      <w:r w:rsidR="003F156E" w:rsidRPr="00543D09">
        <w:t xml:space="preserve">по обслуживанию автономного модульного туалета на территории парка «За Саймой» </w:t>
      </w:r>
      <w:r w:rsidR="003F156E" w:rsidRPr="00543D09">
        <w:rPr>
          <w:color w:val="000000"/>
        </w:rPr>
        <w:t xml:space="preserve">в сумме </w:t>
      </w:r>
      <w:r w:rsidR="003F156E">
        <w:rPr>
          <w:color w:val="000000"/>
        </w:rPr>
        <w:t>2 128 796,80</w:t>
      </w:r>
      <w:r w:rsidR="00845EB9">
        <w:rPr>
          <w:color w:val="000000"/>
        </w:rPr>
        <w:t> </w:t>
      </w:r>
      <w:r w:rsidR="00C81A4D">
        <w:rPr>
          <w:color w:val="000000"/>
        </w:rPr>
        <w:t>рубля</w:t>
      </w:r>
      <w:r w:rsidR="00094695">
        <w:rPr>
          <w:color w:val="000000"/>
        </w:rPr>
        <w:t>, в том числе на 2021 год – 1 947 994,88 рубля, на 2022 год – 180 801,92 рубля</w:t>
      </w:r>
      <w:r w:rsidR="00094695">
        <w:rPr>
          <w:color w:val="000000"/>
        </w:rPr>
        <w:br/>
      </w:r>
      <w:r w:rsidR="003F156E" w:rsidRPr="00543D09">
        <w:t>(КБК 040 0503 36.1.02.20980 24</w:t>
      </w:r>
      <w:r w:rsidR="005E43CF">
        <w:t>0</w:t>
      </w:r>
      <w:r w:rsidR="003F156E" w:rsidRPr="00543D09">
        <w:t>)</w:t>
      </w:r>
      <w:r w:rsidR="00094695">
        <w:t>.</w:t>
      </w:r>
    </w:p>
    <w:p w:rsidR="003F156E" w:rsidRDefault="003F156E" w:rsidP="003F156E">
      <w:pPr>
        <w:ind w:firstLine="708"/>
        <w:jc w:val="both"/>
      </w:pPr>
      <w:r w:rsidRPr="00543D09">
        <w:t xml:space="preserve">На официальном портале zakupki.gov.ru размещен гражданско-правовой договор от </w:t>
      </w:r>
      <w:r>
        <w:t>20</w:t>
      </w:r>
      <w:r w:rsidRPr="00543D09">
        <w:t>.11.2020 № А-3</w:t>
      </w:r>
      <w:r>
        <w:t>6</w:t>
      </w:r>
      <w:r w:rsidRPr="00543D09">
        <w:t>/2020</w:t>
      </w:r>
      <w:r w:rsidR="00717F29">
        <w:rPr>
          <w:rStyle w:val="a5"/>
        </w:rPr>
        <w:footnoteReference w:id="7"/>
      </w:r>
      <w:r w:rsidRPr="00543D09">
        <w:t xml:space="preserve"> </w:t>
      </w:r>
      <w:r>
        <w:t xml:space="preserve">на оказание </w:t>
      </w:r>
      <w:r w:rsidRPr="00543D09">
        <w:rPr>
          <w:bCs/>
        </w:rPr>
        <w:t xml:space="preserve">услуг </w:t>
      </w:r>
      <w:r w:rsidRPr="00543D09">
        <w:t>по обслуживанию автономного модульного туалета на территории парка «За Саймой»</w:t>
      </w:r>
      <w:r>
        <w:t>, заключенный с ООО</w:t>
      </w:r>
      <w:r w:rsidR="00684609">
        <w:t> </w:t>
      </w:r>
      <w:r>
        <w:t>«</w:t>
      </w:r>
      <w:proofErr w:type="spellStart"/>
      <w:r>
        <w:t>СпецТрансАвто</w:t>
      </w:r>
      <w:proofErr w:type="spellEnd"/>
      <w:r>
        <w:t xml:space="preserve">», на сумму 1 588 297,50 </w:t>
      </w:r>
      <w:r w:rsidR="00C81A4D">
        <w:t>рубля</w:t>
      </w:r>
      <w:r w:rsidR="00094695">
        <w:t>, в том числе 2021 год – 1 453 401,00 рублей, 2022 год – 134 896,50 рубля</w:t>
      </w:r>
      <w:r>
        <w:t>.</w:t>
      </w:r>
    </w:p>
    <w:p w:rsidR="00F85EDC" w:rsidRPr="00545576" w:rsidRDefault="00F85EDC" w:rsidP="00F85EDC">
      <w:pPr>
        <w:tabs>
          <w:tab w:val="left" w:pos="1134"/>
          <w:tab w:val="left" w:pos="1276"/>
        </w:tabs>
        <w:ind w:firstLine="709"/>
        <w:contextualSpacing/>
        <w:jc w:val="both"/>
      </w:pPr>
      <w:r w:rsidRPr="0045208E">
        <w:t xml:space="preserve">Таким образом, </w:t>
      </w:r>
      <w:r>
        <w:t xml:space="preserve">по результатам конкурентных процедур высвобождаются бюджетные ассигнования в общей сумме 540 499,30 рубля и для исполнения обязательств по договору на оказание </w:t>
      </w:r>
      <w:r w:rsidRPr="00543D09">
        <w:rPr>
          <w:bCs/>
        </w:rPr>
        <w:t xml:space="preserve">услуг </w:t>
      </w:r>
      <w:r w:rsidRPr="00543D09">
        <w:t>по обслуживанию автономного модульного туалета на территории парка «За Саймой»</w:t>
      </w:r>
      <w:r>
        <w:t xml:space="preserve"> потребуется бюджетных средств меньше, чем предусмотрено проектом бюджета на 2021-2022 годы.</w:t>
      </w:r>
    </w:p>
    <w:p w:rsidR="00EC3104" w:rsidRPr="00545576" w:rsidRDefault="00EC3104" w:rsidP="00EC3104">
      <w:pPr>
        <w:tabs>
          <w:tab w:val="left" w:pos="1134"/>
          <w:tab w:val="left" w:pos="1276"/>
        </w:tabs>
        <w:ind w:firstLine="709"/>
        <w:contextualSpacing/>
        <w:jc w:val="both"/>
      </w:pPr>
      <w:r w:rsidRPr="00545576">
        <w:rPr>
          <w:rFonts w:eastAsia="Times New Roman"/>
          <w:lang w:eastAsia="ru-RU"/>
        </w:rPr>
        <w:t xml:space="preserve">На основании вышеизложенного </w:t>
      </w:r>
      <w:r w:rsidR="00F85EDC">
        <w:rPr>
          <w:rFonts w:eastAsia="Times New Roman"/>
          <w:lang w:eastAsia="ru-RU"/>
        </w:rPr>
        <w:t>перераспределить на другие статьи или уменьшить (с соответствующей корректировкой дефицита бюджета)</w:t>
      </w:r>
      <w:r w:rsidRPr="00545576">
        <w:rPr>
          <w:rFonts w:eastAsia="Times New Roman"/>
          <w:lang w:eastAsia="ru-RU"/>
        </w:rPr>
        <w:t xml:space="preserve"> бюджетные ассигнования </w:t>
      </w:r>
      <w:r w:rsidR="00684609">
        <w:t xml:space="preserve">на оказание </w:t>
      </w:r>
      <w:r w:rsidR="00684609" w:rsidRPr="00543D09">
        <w:rPr>
          <w:bCs/>
        </w:rPr>
        <w:t xml:space="preserve">услуг </w:t>
      </w:r>
      <w:r w:rsidR="00684609" w:rsidRPr="00543D09">
        <w:t>по обслуживанию автономного модульного туалета на территории парка «За Саймой»</w:t>
      </w:r>
      <w:r w:rsidR="00684609">
        <w:t xml:space="preserve"> </w:t>
      </w:r>
      <w:r w:rsidR="00F85EDC">
        <w:t>в сумме 540 499,30 рубля</w:t>
      </w:r>
      <w:r w:rsidR="00F85EDC">
        <w:rPr>
          <w:rFonts w:eastAsia="Times New Roman"/>
          <w:lang w:eastAsia="ru-RU"/>
        </w:rPr>
        <w:t xml:space="preserve">, в том числе </w:t>
      </w:r>
      <w:r w:rsidRPr="00545576">
        <w:rPr>
          <w:rFonts w:eastAsia="Times New Roman"/>
          <w:lang w:eastAsia="ru-RU"/>
        </w:rPr>
        <w:t>на 202</w:t>
      </w:r>
      <w:r>
        <w:rPr>
          <w:rFonts w:eastAsia="Times New Roman"/>
          <w:lang w:eastAsia="ru-RU"/>
        </w:rPr>
        <w:t>1</w:t>
      </w:r>
      <w:r w:rsidRPr="00545576">
        <w:rPr>
          <w:rFonts w:eastAsia="Times New Roman"/>
          <w:lang w:eastAsia="ru-RU"/>
        </w:rPr>
        <w:t xml:space="preserve"> год </w:t>
      </w:r>
      <w:r w:rsidR="00F85EDC">
        <w:rPr>
          <w:rFonts w:eastAsia="Times New Roman"/>
          <w:lang w:eastAsia="ru-RU"/>
        </w:rPr>
        <w:t>-</w:t>
      </w:r>
      <w:r w:rsidRPr="00545576">
        <w:rPr>
          <w:rFonts w:eastAsia="Times New Roman"/>
          <w:lang w:eastAsia="ru-RU"/>
        </w:rPr>
        <w:t xml:space="preserve"> </w:t>
      </w:r>
      <w:r w:rsidR="00684609">
        <w:t>494 593,88</w:t>
      </w:r>
      <w:r>
        <w:t> </w:t>
      </w:r>
      <w:r w:rsidR="00C81A4D">
        <w:rPr>
          <w:color w:val="000000"/>
        </w:rPr>
        <w:t>рубля</w:t>
      </w:r>
      <w:r w:rsidRPr="00545576">
        <w:rPr>
          <w:color w:val="000000"/>
        </w:rPr>
        <w:t xml:space="preserve"> </w:t>
      </w:r>
      <w:r>
        <w:rPr>
          <w:color w:val="000000"/>
        </w:rPr>
        <w:t xml:space="preserve">и на 2022 год </w:t>
      </w:r>
      <w:r w:rsidR="00F85EDC">
        <w:rPr>
          <w:color w:val="000000"/>
        </w:rPr>
        <w:t>-</w:t>
      </w:r>
      <w:r>
        <w:rPr>
          <w:color w:val="000000"/>
        </w:rPr>
        <w:t xml:space="preserve"> </w:t>
      </w:r>
      <w:r w:rsidR="00684609">
        <w:t xml:space="preserve">45 905,42 </w:t>
      </w:r>
      <w:r w:rsidR="00C81A4D">
        <w:rPr>
          <w:color w:val="000000"/>
        </w:rPr>
        <w:t>рубля</w:t>
      </w:r>
      <w:r>
        <w:rPr>
          <w:color w:val="000000"/>
        </w:rPr>
        <w:t xml:space="preserve"> </w:t>
      </w:r>
      <w:r w:rsidRPr="00491E69">
        <w:t>(КБК 040</w:t>
      </w:r>
      <w:r w:rsidR="00845EB9">
        <w:t> </w:t>
      </w:r>
      <w:r w:rsidRPr="00491E69">
        <w:t>0503</w:t>
      </w:r>
      <w:r w:rsidR="00845EB9">
        <w:t> </w:t>
      </w:r>
      <w:r w:rsidRPr="00491E69">
        <w:t>36.1.02.20980</w:t>
      </w:r>
      <w:r w:rsidR="00845EB9">
        <w:t> </w:t>
      </w:r>
      <w:r w:rsidRPr="00491E69">
        <w:t>24</w:t>
      </w:r>
      <w:r w:rsidR="007229F6">
        <w:t>0</w:t>
      </w:r>
      <w:r w:rsidRPr="00491E69">
        <w:t>)</w:t>
      </w:r>
      <w:r w:rsidRPr="00545576">
        <w:rPr>
          <w:color w:val="000000"/>
        </w:rPr>
        <w:t xml:space="preserve">, </w:t>
      </w:r>
      <w:r w:rsidR="00B03F1C">
        <w:t>в связи с высвобождением по результатам конкурентных процедур.</w:t>
      </w:r>
    </w:p>
    <w:p w:rsidR="00EC3104" w:rsidRDefault="00EC3104" w:rsidP="003F156E">
      <w:pPr>
        <w:ind w:firstLine="708"/>
        <w:jc w:val="both"/>
      </w:pPr>
    </w:p>
    <w:p w:rsidR="00EC3104" w:rsidRDefault="00EC3104" w:rsidP="003F156E">
      <w:pPr>
        <w:ind w:firstLine="708"/>
        <w:jc w:val="both"/>
      </w:pPr>
    </w:p>
    <w:p w:rsidR="00C81A4D" w:rsidRDefault="00C81A4D" w:rsidP="00DD3598">
      <w:pPr>
        <w:ind w:firstLine="709"/>
        <w:jc w:val="both"/>
        <w:rPr>
          <w:color w:val="000000"/>
        </w:rPr>
      </w:pPr>
    </w:p>
    <w:p w:rsidR="003F156E" w:rsidRDefault="003F156E" w:rsidP="00DD3598">
      <w:pPr>
        <w:ind w:firstLine="709"/>
        <w:jc w:val="both"/>
        <w:rPr>
          <w:color w:val="000000"/>
        </w:rPr>
      </w:pPr>
    </w:p>
    <w:p w:rsidR="00DA212E" w:rsidRDefault="00684609" w:rsidP="00DA212E">
      <w:pPr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Афризонова Ксения Владимировна</w:t>
      </w:r>
      <w:r w:rsidR="00DA212E" w:rsidRPr="00F636CF">
        <w:rPr>
          <w:rFonts w:eastAsia="Times New Roman"/>
          <w:sz w:val="20"/>
          <w:szCs w:val="20"/>
          <w:lang w:eastAsia="ru-RU"/>
        </w:rPr>
        <w:t xml:space="preserve"> </w:t>
      </w:r>
    </w:p>
    <w:p w:rsidR="00DC3FC1" w:rsidRPr="00DA212E" w:rsidRDefault="00DA212E" w:rsidP="00DA212E">
      <w:pPr>
        <w:jc w:val="both"/>
        <w:rPr>
          <w:rFonts w:eastAsia="Times New Roman"/>
          <w:sz w:val="12"/>
          <w:szCs w:val="12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</w:t>
      </w:r>
      <w:r w:rsidR="00684609">
        <w:rPr>
          <w:rFonts w:eastAsia="Times New Roman"/>
          <w:sz w:val="20"/>
          <w:szCs w:val="20"/>
          <w:lang w:eastAsia="ru-RU"/>
        </w:rPr>
        <w:t>0</w:t>
      </w:r>
      <w:r w:rsidRPr="00F636CF">
        <w:rPr>
          <w:rFonts w:eastAsia="Times New Roman"/>
          <w:sz w:val="20"/>
          <w:szCs w:val="20"/>
          <w:lang w:eastAsia="ru-RU"/>
        </w:rPr>
        <w:t>-0</w:t>
      </w:r>
      <w:r w:rsidR="00684609">
        <w:rPr>
          <w:rFonts w:eastAsia="Times New Roman"/>
          <w:sz w:val="20"/>
          <w:szCs w:val="20"/>
          <w:lang w:eastAsia="ru-RU"/>
        </w:rPr>
        <w:t>7</w:t>
      </w:r>
    </w:p>
    <w:sectPr w:rsidR="00DC3FC1" w:rsidRPr="00DA212E" w:rsidSect="0073307D">
      <w:headerReference w:type="default" r:id="rId8"/>
      <w:pgSz w:w="11906" w:h="16838"/>
      <w:pgMar w:top="1077" w:right="567" w:bottom="1021" w:left="1701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CF3" w:rsidRDefault="00875CF3" w:rsidP="00F636CF">
      <w:r>
        <w:separator/>
      </w:r>
    </w:p>
  </w:endnote>
  <w:endnote w:type="continuationSeparator" w:id="0">
    <w:p w:rsidR="00875CF3" w:rsidRDefault="00875CF3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CF3" w:rsidRDefault="00875CF3" w:rsidP="00F636CF">
      <w:r>
        <w:separator/>
      </w:r>
    </w:p>
  </w:footnote>
  <w:footnote w:type="continuationSeparator" w:id="0">
    <w:p w:rsidR="00875CF3" w:rsidRDefault="00875CF3" w:rsidP="00F636CF">
      <w:r>
        <w:continuationSeparator/>
      </w:r>
    </w:p>
  </w:footnote>
  <w:footnote w:id="1">
    <w:p w:rsidR="000509A3" w:rsidRDefault="000509A3" w:rsidP="000509A3">
      <w:pPr>
        <w:jc w:val="both"/>
      </w:pPr>
      <w:r w:rsidRPr="000509A3">
        <w:rPr>
          <w:rStyle w:val="a5"/>
          <w:sz w:val="20"/>
          <w:szCs w:val="20"/>
        </w:rPr>
        <w:footnoteRef/>
      </w:r>
      <w:r w:rsidRPr="000509A3">
        <w:rPr>
          <w:sz w:val="20"/>
          <w:szCs w:val="20"/>
        </w:rPr>
        <w:t xml:space="preserve"> Согласно распоряжению Администрации города от 16.09.2020 № 1417 тип существующего муниципального бюджетного учреждения «Управление лесопаркового хозяйства и экологической безопасности</w:t>
      </w:r>
      <w:proofErr w:type="gramStart"/>
      <w:r w:rsidRPr="000509A3">
        <w:rPr>
          <w:sz w:val="20"/>
          <w:szCs w:val="20"/>
        </w:rPr>
        <w:t>»</w:t>
      </w:r>
      <w:proofErr w:type="gramEnd"/>
      <w:r>
        <w:rPr>
          <w:sz w:val="20"/>
          <w:szCs w:val="20"/>
        </w:rPr>
        <w:t xml:space="preserve"> изменё</w:t>
      </w:r>
      <w:r w:rsidRPr="000509A3">
        <w:rPr>
          <w:sz w:val="20"/>
          <w:szCs w:val="20"/>
        </w:rPr>
        <w:t>н с</w:t>
      </w:r>
      <w:r>
        <w:rPr>
          <w:sz w:val="20"/>
          <w:szCs w:val="20"/>
        </w:rPr>
        <w:t> </w:t>
      </w:r>
      <w:r w:rsidRPr="000509A3">
        <w:rPr>
          <w:sz w:val="20"/>
          <w:szCs w:val="20"/>
        </w:rPr>
        <w:t>01.01.2021 в це</w:t>
      </w:r>
      <w:r>
        <w:rPr>
          <w:sz w:val="20"/>
          <w:szCs w:val="20"/>
        </w:rPr>
        <w:t>лях создания муниципального казё</w:t>
      </w:r>
      <w:r w:rsidRPr="000509A3">
        <w:rPr>
          <w:sz w:val="20"/>
          <w:szCs w:val="20"/>
        </w:rPr>
        <w:t>нного учреждения «Лесопарковое хозяйство».</w:t>
      </w:r>
    </w:p>
  </w:footnote>
  <w:footnote w:id="2">
    <w:p w:rsidR="00A626CD" w:rsidRPr="00FA0308" w:rsidRDefault="00A626CD" w:rsidP="00A626CD">
      <w:pPr>
        <w:pStyle w:val="a3"/>
        <w:jc w:val="both"/>
      </w:pPr>
      <w:r w:rsidRPr="00FA0308">
        <w:rPr>
          <w:rStyle w:val="a5"/>
        </w:rPr>
        <w:footnoteRef/>
      </w:r>
      <w:r w:rsidRPr="00FA0308">
        <w:t xml:space="preserve"> Постановление Администрации города Сургута от 23.03.2016 </w:t>
      </w:r>
      <w:r>
        <w:t>№</w:t>
      </w:r>
      <w:r w:rsidRPr="00FA0308">
        <w:t xml:space="preserve"> 2040 </w:t>
      </w:r>
      <w:r>
        <w:t>«</w:t>
      </w:r>
      <w:r w:rsidRPr="00FA0308">
        <w:t xml:space="preserve">Об утверждении стандарта качества муниципальной работы </w:t>
      </w:r>
      <w:r>
        <w:t>«</w:t>
      </w:r>
      <w:r w:rsidRPr="00FA0308">
        <w:t>Организация благоустройства и озеленения</w:t>
      </w:r>
      <w:r>
        <w:t>».</w:t>
      </w:r>
    </w:p>
  </w:footnote>
  <w:footnote w:id="3">
    <w:p w:rsidR="00A626CD" w:rsidRPr="001E1794" w:rsidRDefault="00A626CD" w:rsidP="00A626CD">
      <w:pPr>
        <w:pStyle w:val="a3"/>
        <w:jc w:val="both"/>
      </w:pPr>
      <w:r w:rsidRPr="001E1794">
        <w:rPr>
          <w:rStyle w:val="a5"/>
        </w:rPr>
        <w:footnoteRef/>
      </w:r>
      <w:r w:rsidRPr="001E1794">
        <w:t xml:space="preserve"> Решение Думы города Сургута от 26.12.2017 </w:t>
      </w:r>
      <w:r>
        <w:t>№</w:t>
      </w:r>
      <w:r w:rsidRPr="001E1794">
        <w:t xml:space="preserve"> 206-VI ДГ </w:t>
      </w:r>
      <w:r>
        <w:t>«</w:t>
      </w:r>
      <w:r w:rsidRPr="001E1794">
        <w:t>О Правилах благоустройства территории города Сургута</w:t>
      </w:r>
      <w:r>
        <w:t>» (далее – Правила благоустройства).</w:t>
      </w:r>
    </w:p>
  </w:footnote>
  <w:footnote w:id="4">
    <w:p w:rsidR="00AA48E8" w:rsidRDefault="00AA48E8" w:rsidP="00F85EDC">
      <w:r w:rsidRPr="004C1F71">
        <w:rPr>
          <w:rStyle w:val="a5"/>
          <w:sz w:val="20"/>
        </w:rPr>
        <w:footnoteRef/>
      </w:r>
      <w:r w:rsidRPr="004C1F71">
        <w:rPr>
          <w:sz w:val="20"/>
        </w:rPr>
        <w:t xml:space="preserve"> ИКЗ –203860200333186020100101950014399244</w:t>
      </w:r>
      <w:r>
        <w:rPr>
          <w:sz w:val="20"/>
        </w:rPr>
        <w:t>.</w:t>
      </w:r>
    </w:p>
  </w:footnote>
  <w:footnote w:id="5">
    <w:p w:rsidR="0055150F" w:rsidRPr="00EB4CDD" w:rsidRDefault="0055150F">
      <w:pPr>
        <w:pStyle w:val="a3"/>
      </w:pPr>
      <w:r>
        <w:rPr>
          <w:rStyle w:val="a5"/>
        </w:rPr>
        <w:footnoteRef/>
      </w:r>
      <w:r>
        <w:t xml:space="preserve"> </w:t>
      </w:r>
      <w:r w:rsidRPr="00EB4CDD">
        <w:t>ИКЗ</w:t>
      </w:r>
      <w:r w:rsidR="00EB4CDD" w:rsidRPr="00EB4CDD">
        <w:t xml:space="preserve"> 203860200333186020100102050010000 244</w:t>
      </w:r>
      <w:r w:rsidR="00EB4CDD">
        <w:t>.</w:t>
      </w:r>
    </w:p>
  </w:footnote>
  <w:footnote w:id="6">
    <w:p w:rsidR="00EB4CDD" w:rsidRDefault="00EB4CDD">
      <w:pPr>
        <w:pStyle w:val="a3"/>
      </w:pPr>
      <w:r w:rsidRPr="00EB4CDD">
        <w:rPr>
          <w:rStyle w:val="a5"/>
        </w:rPr>
        <w:footnoteRef/>
      </w:r>
      <w:r w:rsidRPr="00EB4CDD">
        <w:t xml:space="preserve"> ИКЗ 203860200333186020100102080013312</w:t>
      </w:r>
      <w:r>
        <w:t xml:space="preserve"> </w:t>
      </w:r>
      <w:r w:rsidRPr="00EB4CDD">
        <w:t>244</w:t>
      </w:r>
      <w:r>
        <w:t>.</w:t>
      </w:r>
    </w:p>
  </w:footnote>
  <w:footnote w:id="7">
    <w:p w:rsidR="00717F29" w:rsidRDefault="00717F29" w:rsidP="00717F29">
      <w:pPr>
        <w:pStyle w:val="a3"/>
      </w:pPr>
      <w:r>
        <w:rPr>
          <w:rStyle w:val="a5"/>
        </w:rPr>
        <w:footnoteRef/>
      </w:r>
      <w:r>
        <w:t xml:space="preserve"> </w:t>
      </w:r>
      <w:r w:rsidRPr="00EB4CDD">
        <w:t>ИКЗ</w:t>
      </w:r>
      <w:r w:rsidRPr="00EB4CDD">
        <w:rPr>
          <w:b/>
        </w:rPr>
        <w:t xml:space="preserve"> – </w:t>
      </w:r>
      <w:r w:rsidRPr="00EB4CDD">
        <w:t>203860200333186020100102030018129244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2879703"/>
      <w:docPartObj>
        <w:docPartGallery w:val="Page Numbers (Top of Page)"/>
        <w:docPartUnique/>
      </w:docPartObj>
    </w:sdtPr>
    <w:sdtContent>
      <w:p w:rsidR="0073307D" w:rsidRDefault="007330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:rsidR="0073307D" w:rsidRDefault="0073307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5CA0"/>
    <w:rsid w:val="00007488"/>
    <w:rsid w:val="00007BFF"/>
    <w:rsid w:val="00007C32"/>
    <w:rsid w:val="00030C98"/>
    <w:rsid w:val="00034698"/>
    <w:rsid w:val="000421DD"/>
    <w:rsid w:val="000509A3"/>
    <w:rsid w:val="000534FB"/>
    <w:rsid w:val="00055D47"/>
    <w:rsid w:val="000643B6"/>
    <w:rsid w:val="00064EC5"/>
    <w:rsid w:val="00065711"/>
    <w:rsid w:val="00066863"/>
    <w:rsid w:val="00070477"/>
    <w:rsid w:val="00071C93"/>
    <w:rsid w:val="00072194"/>
    <w:rsid w:val="00075E43"/>
    <w:rsid w:val="000861A0"/>
    <w:rsid w:val="00094695"/>
    <w:rsid w:val="000A5496"/>
    <w:rsid w:val="000B39B3"/>
    <w:rsid w:val="000B6369"/>
    <w:rsid w:val="000C20A8"/>
    <w:rsid w:val="000E1116"/>
    <w:rsid w:val="000E1B22"/>
    <w:rsid w:val="00100A7C"/>
    <w:rsid w:val="0010784F"/>
    <w:rsid w:val="00116CE7"/>
    <w:rsid w:val="00123869"/>
    <w:rsid w:val="00125B8C"/>
    <w:rsid w:val="0015666A"/>
    <w:rsid w:val="001600B4"/>
    <w:rsid w:val="00163106"/>
    <w:rsid w:val="001647E3"/>
    <w:rsid w:val="00177C66"/>
    <w:rsid w:val="00177FD9"/>
    <w:rsid w:val="0018293A"/>
    <w:rsid w:val="00185CE2"/>
    <w:rsid w:val="00186732"/>
    <w:rsid w:val="00193006"/>
    <w:rsid w:val="001B4A95"/>
    <w:rsid w:val="001B555D"/>
    <w:rsid w:val="001C53E5"/>
    <w:rsid w:val="001D3534"/>
    <w:rsid w:val="001D622C"/>
    <w:rsid w:val="001D6EB4"/>
    <w:rsid w:val="001E5779"/>
    <w:rsid w:val="001F33D0"/>
    <w:rsid w:val="002050B0"/>
    <w:rsid w:val="00215106"/>
    <w:rsid w:val="0022323B"/>
    <w:rsid w:val="002503B1"/>
    <w:rsid w:val="00250535"/>
    <w:rsid w:val="00252BEF"/>
    <w:rsid w:val="00254E77"/>
    <w:rsid w:val="00256302"/>
    <w:rsid w:val="00260910"/>
    <w:rsid w:val="00260F93"/>
    <w:rsid w:val="00270062"/>
    <w:rsid w:val="00274FE6"/>
    <w:rsid w:val="002828B9"/>
    <w:rsid w:val="00285689"/>
    <w:rsid w:val="002856DF"/>
    <w:rsid w:val="002A2F15"/>
    <w:rsid w:val="002C1825"/>
    <w:rsid w:val="002E4933"/>
    <w:rsid w:val="002E6C52"/>
    <w:rsid w:val="002F3065"/>
    <w:rsid w:val="002F58EF"/>
    <w:rsid w:val="003004D6"/>
    <w:rsid w:val="003123B7"/>
    <w:rsid w:val="003215BF"/>
    <w:rsid w:val="0032227B"/>
    <w:rsid w:val="003244E6"/>
    <w:rsid w:val="00326214"/>
    <w:rsid w:val="0033154E"/>
    <w:rsid w:val="00340A5C"/>
    <w:rsid w:val="0034236A"/>
    <w:rsid w:val="00353DF4"/>
    <w:rsid w:val="0035791E"/>
    <w:rsid w:val="00370178"/>
    <w:rsid w:val="00377568"/>
    <w:rsid w:val="00382596"/>
    <w:rsid w:val="00385D4F"/>
    <w:rsid w:val="00396EE2"/>
    <w:rsid w:val="003A404C"/>
    <w:rsid w:val="003B0760"/>
    <w:rsid w:val="003B1A73"/>
    <w:rsid w:val="003C0E31"/>
    <w:rsid w:val="003C329D"/>
    <w:rsid w:val="003D08FB"/>
    <w:rsid w:val="003D3266"/>
    <w:rsid w:val="003E2278"/>
    <w:rsid w:val="003F156E"/>
    <w:rsid w:val="004077C4"/>
    <w:rsid w:val="004172C8"/>
    <w:rsid w:val="00420EA7"/>
    <w:rsid w:val="00423791"/>
    <w:rsid w:val="00440C99"/>
    <w:rsid w:val="00446E85"/>
    <w:rsid w:val="00455929"/>
    <w:rsid w:val="004564A2"/>
    <w:rsid w:val="004645E5"/>
    <w:rsid w:val="0046685C"/>
    <w:rsid w:val="00471C6F"/>
    <w:rsid w:val="00472D26"/>
    <w:rsid w:val="004822A3"/>
    <w:rsid w:val="00486D09"/>
    <w:rsid w:val="004945B0"/>
    <w:rsid w:val="0049600B"/>
    <w:rsid w:val="004966E2"/>
    <w:rsid w:val="00496BDC"/>
    <w:rsid w:val="004C1E8E"/>
    <w:rsid w:val="004D37AE"/>
    <w:rsid w:val="004D4EB2"/>
    <w:rsid w:val="004E795F"/>
    <w:rsid w:val="004F5247"/>
    <w:rsid w:val="005007BB"/>
    <w:rsid w:val="005036CF"/>
    <w:rsid w:val="00503A81"/>
    <w:rsid w:val="00521251"/>
    <w:rsid w:val="00526E5D"/>
    <w:rsid w:val="00530024"/>
    <w:rsid w:val="0053095B"/>
    <w:rsid w:val="00532125"/>
    <w:rsid w:val="0053672C"/>
    <w:rsid w:val="00542EEB"/>
    <w:rsid w:val="00545576"/>
    <w:rsid w:val="00547323"/>
    <w:rsid w:val="0055150F"/>
    <w:rsid w:val="005610DF"/>
    <w:rsid w:val="00562AE9"/>
    <w:rsid w:val="00564236"/>
    <w:rsid w:val="00567B19"/>
    <w:rsid w:val="00570251"/>
    <w:rsid w:val="00575970"/>
    <w:rsid w:val="00583982"/>
    <w:rsid w:val="00583CA7"/>
    <w:rsid w:val="00584386"/>
    <w:rsid w:val="0058571C"/>
    <w:rsid w:val="00592DC8"/>
    <w:rsid w:val="00593CFE"/>
    <w:rsid w:val="005A018D"/>
    <w:rsid w:val="005D21A8"/>
    <w:rsid w:val="005E3BCA"/>
    <w:rsid w:val="005E43CF"/>
    <w:rsid w:val="005F458E"/>
    <w:rsid w:val="005F4F13"/>
    <w:rsid w:val="005F5C24"/>
    <w:rsid w:val="00605E12"/>
    <w:rsid w:val="00612278"/>
    <w:rsid w:val="006178D4"/>
    <w:rsid w:val="006239A5"/>
    <w:rsid w:val="00623A8F"/>
    <w:rsid w:val="0063455E"/>
    <w:rsid w:val="00634746"/>
    <w:rsid w:val="00651454"/>
    <w:rsid w:val="00652E30"/>
    <w:rsid w:val="006609EC"/>
    <w:rsid w:val="00665103"/>
    <w:rsid w:val="006775CA"/>
    <w:rsid w:val="00681CAB"/>
    <w:rsid w:val="00683DB9"/>
    <w:rsid w:val="00684609"/>
    <w:rsid w:val="00696075"/>
    <w:rsid w:val="006A3CA3"/>
    <w:rsid w:val="006A530E"/>
    <w:rsid w:val="006B1CE8"/>
    <w:rsid w:val="006E0793"/>
    <w:rsid w:val="006E1A2D"/>
    <w:rsid w:val="006E60D8"/>
    <w:rsid w:val="006E7F97"/>
    <w:rsid w:val="00713BEE"/>
    <w:rsid w:val="00715DDA"/>
    <w:rsid w:val="00716FD2"/>
    <w:rsid w:val="00717B4A"/>
    <w:rsid w:val="00717F29"/>
    <w:rsid w:val="0072031C"/>
    <w:rsid w:val="007227ED"/>
    <w:rsid w:val="007229F6"/>
    <w:rsid w:val="0073307D"/>
    <w:rsid w:val="00736349"/>
    <w:rsid w:val="00740F88"/>
    <w:rsid w:val="007566E2"/>
    <w:rsid w:val="00757188"/>
    <w:rsid w:val="007629AA"/>
    <w:rsid w:val="00767103"/>
    <w:rsid w:val="00773AE6"/>
    <w:rsid w:val="007843E5"/>
    <w:rsid w:val="00786B93"/>
    <w:rsid w:val="00797891"/>
    <w:rsid w:val="007B049C"/>
    <w:rsid w:val="007B140F"/>
    <w:rsid w:val="007B2227"/>
    <w:rsid w:val="007B6BFA"/>
    <w:rsid w:val="007C17E6"/>
    <w:rsid w:val="007C7382"/>
    <w:rsid w:val="007C7A61"/>
    <w:rsid w:val="007D2E1E"/>
    <w:rsid w:val="007E322C"/>
    <w:rsid w:val="007F4463"/>
    <w:rsid w:val="007F7372"/>
    <w:rsid w:val="008035DC"/>
    <w:rsid w:val="00806A72"/>
    <w:rsid w:val="0082417B"/>
    <w:rsid w:val="00845EB9"/>
    <w:rsid w:val="008517C2"/>
    <w:rsid w:val="00860DB9"/>
    <w:rsid w:val="008723B3"/>
    <w:rsid w:val="0087359F"/>
    <w:rsid w:val="00875CF3"/>
    <w:rsid w:val="00883CB2"/>
    <w:rsid w:val="008A196A"/>
    <w:rsid w:val="008A49B7"/>
    <w:rsid w:val="008B5A59"/>
    <w:rsid w:val="008D4BD0"/>
    <w:rsid w:val="008F0860"/>
    <w:rsid w:val="008F12BE"/>
    <w:rsid w:val="008F60FC"/>
    <w:rsid w:val="008F62D7"/>
    <w:rsid w:val="00906D22"/>
    <w:rsid w:val="009329E4"/>
    <w:rsid w:val="00945078"/>
    <w:rsid w:val="00980826"/>
    <w:rsid w:val="009931E5"/>
    <w:rsid w:val="009A683C"/>
    <w:rsid w:val="009C2061"/>
    <w:rsid w:val="009C3A4B"/>
    <w:rsid w:val="009C3B96"/>
    <w:rsid w:val="009D1455"/>
    <w:rsid w:val="009D34C6"/>
    <w:rsid w:val="009E3942"/>
    <w:rsid w:val="00A02088"/>
    <w:rsid w:val="00A02CA8"/>
    <w:rsid w:val="00A2378F"/>
    <w:rsid w:val="00A4212F"/>
    <w:rsid w:val="00A422A1"/>
    <w:rsid w:val="00A44CEB"/>
    <w:rsid w:val="00A626CD"/>
    <w:rsid w:val="00A64629"/>
    <w:rsid w:val="00A77877"/>
    <w:rsid w:val="00A82D26"/>
    <w:rsid w:val="00A843C9"/>
    <w:rsid w:val="00A93392"/>
    <w:rsid w:val="00AA0A5A"/>
    <w:rsid w:val="00AA1820"/>
    <w:rsid w:val="00AA3D0A"/>
    <w:rsid w:val="00AA48E8"/>
    <w:rsid w:val="00AA70C9"/>
    <w:rsid w:val="00AB0EEF"/>
    <w:rsid w:val="00AB629C"/>
    <w:rsid w:val="00AB7AC9"/>
    <w:rsid w:val="00AC02EA"/>
    <w:rsid w:val="00AC5FB2"/>
    <w:rsid w:val="00AF4B13"/>
    <w:rsid w:val="00AF4E22"/>
    <w:rsid w:val="00AF6BED"/>
    <w:rsid w:val="00B03F1C"/>
    <w:rsid w:val="00B34BE2"/>
    <w:rsid w:val="00B356B5"/>
    <w:rsid w:val="00B40337"/>
    <w:rsid w:val="00B40465"/>
    <w:rsid w:val="00B5035B"/>
    <w:rsid w:val="00B51128"/>
    <w:rsid w:val="00B56659"/>
    <w:rsid w:val="00B63D9E"/>
    <w:rsid w:val="00B810AB"/>
    <w:rsid w:val="00B92AEF"/>
    <w:rsid w:val="00B96319"/>
    <w:rsid w:val="00BA1026"/>
    <w:rsid w:val="00BA57D3"/>
    <w:rsid w:val="00BB0531"/>
    <w:rsid w:val="00BB2B34"/>
    <w:rsid w:val="00BB3EB7"/>
    <w:rsid w:val="00BC40FA"/>
    <w:rsid w:val="00BC5A9B"/>
    <w:rsid w:val="00BE1013"/>
    <w:rsid w:val="00BE166C"/>
    <w:rsid w:val="00BE65E0"/>
    <w:rsid w:val="00BF456F"/>
    <w:rsid w:val="00BF703D"/>
    <w:rsid w:val="00C01CCF"/>
    <w:rsid w:val="00C30478"/>
    <w:rsid w:val="00C31A39"/>
    <w:rsid w:val="00C323C1"/>
    <w:rsid w:val="00C33BE7"/>
    <w:rsid w:val="00C40060"/>
    <w:rsid w:val="00C44CE5"/>
    <w:rsid w:val="00C600E7"/>
    <w:rsid w:val="00C663BB"/>
    <w:rsid w:val="00C70224"/>
    <w:rsid w:val="00C71CBA"/>
    <w:rsid w:val="00C732F4"/>
    <w:rsid w:val="00C81A4D"/>
    <w:rsid w:val="00C8759E"/>
    <w:rsid w:val="00CA7E39"/>
    <w:rsid w:val="00CC7A01"/>
    <w:rsid w:val="00CE6989"/>
    <w:rsid w:val="00CF3A77"/>
    <w:rsid w:val="00D04460"/>
    <w:rsid w:val="00D141B1"/>
    <w:rsid w:val="00D1472C"/>
    <w:rsid w:val="00D158B0"/>
    <w:rsid w:val="00D176E4"/>
    <w:rsid w:val="00D202CC"/>
    <w:rsid w:val="00D2622F"/>
    <w:rsid w:val="00D30BF0"/>
    <w:rsid w:val="00D312C3"/>
    <w:rsid w:val="00D34C9A"/>
    <w:rsid w:val="00D36AA3"/>
    <w:rsid w:val="00D422F2"/>
    <w:rsid w:val="00D50056"/>
    <w:rsid w:val="00D50FC3"/>
    <w:rsid w:val="00D71CAD"/>
    <w:rsid w:val="00D907F3"/>
    <w:rsid w:val="00D92A4D"/>
    <w:rsid w:val="00D92A71"/>
    <w:rsid w:val="00DA212E"/>
    <w:rsid w:val="00DA4937"/>
    <w:rsid w:val="00DB5895"/>
    <w:rsid w:val="00DC3FC1"/>
    <w:rsid w:val="00DC4D73"/>
    <w:rsid w:val="00DD069E"/>
    <w:rsid w:val="00DD3598"/>
    <w:rsid w:val="00DE3298"/>
    <w:rsid w:val="00E0254B"/>
    <w:rsid w:val="00E04D3F"/>
    <w:rsid w:val="00E05D3A"/>
    <w:rsid w:val="00E1017F"/>
    <w:rsid w:val="00E24A8C"/>
    <w:rsid w:val="00E26916"/>
    <w:rsid w:val="00E30D2B"/>
    <w:rsid w:val="00E343CC"/>
    <w:rsid w:val="00E6783E"/>
    <w:rsid w:val="00E729DD"/>
    <w:rsid w:val="00E82D13"/>
    <w:rsid w:val="00E83B1A"/>
    <w:rsid w:val="00E90C9C"/>
    <w:rsid w:val="00EA0399"/>
    <w:rsid w:val="00EA1110"/>
    <w:rsid w:val="00EA398E"/>
    <w:rsid w:val="00EB05CA"/>
    <w:rsid w:val="00EB4CDD"/>
    <w:rsid w:val="00EC3104"/>
    <w:rsid w:val="00EC5263"/>
    <w:rsid w:val="00EC55BF"/>
    <w:rsid w:val="00EE3FF6"/>
    <w:rsid w:val="00EF0D01"/>
    <w:rsid w:val="00EF73C8"/>
    <w:rsid w:val="00EF7B7B"/>
    <w:rsid w:val="00F042E5"/>
    <w:rsid w:val="00F06D5C"/>
    <w:rsid w:val="00F11D5D"/>
    <w:rsid w:val="00F14817"/>
    <w:rsid w:val="00F27125"/>
    <w:rsid w:val="00F27E03"/>
    <w:rsid w:val="00F35E7E"/>
    <w:rsid w:val="00F40FB7"/>
    <w:rsid w:val="00F465ED"/>
    <w:rsid w:val="00F61238"/>
    <w:rsid w:val="00F636CF"/>
    <w:rsid w:val="00F739D2"/>
    <w:rsid w:val="00F85EDC"/>
    <w:rsid w:val="00F902D0"/>
    <w:rsid w:val="00FA339C"/>
    <w:rsid w:val="00FB293E"/>
    <w:rsid w:val="00FB2E68"/>
    <w:rsid w:val="00FB6961"/>
    <w:rsid w:val="00FC65CE"/>
    <w:rsid w:val="00FD0587"/>
    <w:rsid w:val="00FD0A3A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3598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D3598"/>
    <w:rPr>
      <w:rFonts w:eastAsia="Times New Roman"/>
      <w:b/>
      <w:bCs/>
      <w:kern w:val="36"/>
      <w:sz w:val="48"/>
      <w:szCs w:val="48"/>
      <w:lang w:eastAsia="ru-RU"/>
    </w:rPr>
  </w:style>
  <w:style w:type="paragraph" w:styleId="ae">
    <w:name w:val="Body Text"/>
    <w:basedOn w:val="a"/>
    <w:link w:val="af"/>
    <w:rsid w:val="003F156E"/>
    <w:pPr>
      <w:spacing w:after="120" w:line="288" w:lineRule="auto"/>
      <w:ind w:firstLine="567"/>
      <w:jc w:val="both"/>
    </w:pPr>
    <w:rPr>
      <w:rFonts w:eastAsia="Times New Roman"/>
      <w:sz w:val="28"/>
      <w:szCs w:val="20"/>
      <w:lang w:val="x-none" w:eastAsia="x-none"/>
    </w:rPr>
  </w:style>
  <w:style w:type="character" w:customStyle="1" w:styleId="af">
    <w:name w:val="Основной текст Знак"/>
    <w:basedOn w:val="a0"/>
    <w:link w:val="ae"/>
    <w:rsid w:val="003F156E"/>
    <w:rPr>
      <w:rFonts w:eastAsia="Times New Roman"/>
      <w:sz w:val="28"/>
      <w:szCs w:val="20"/>
      <w:lang w:val="x-none" w:eastAsia="x-none"/>
    </w:rPr>
  </w:style>
  <w:style w:type="table" w:styleId="af0">
    <w:name w:val="Table Grid"/>
    <w:basedOn w:val="a1"/>
    <w:uiPriority w:val="39"/>
    <w:rsid w:val="003F156E"/>
    <w:pPr>
      <w:ind w:firstLine="709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8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1EF71-949F-4AAC-94CA-60E224986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Исрафилова Анастасия Николаевна</cp:lastModifiedBy>
  <cp:revision>28</cp:revision>
  <cp:lastPrinted>2020-12-12T10:34:00Z</cp:lastPrinted>
  <dcterms:created xsi:type="dcterms:W3CDTF">2020-11-30T05:08:00Z</dcterms:created>
  <dcterms:modified xsi:type="dcterms:W3CDTF">2020-12-15T11:25:00Z</dcterms:modified>
</cp:coreProperties>
</file>